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5" w:rsidRDefault="00537D25" w:rsidP="00047731">
      <w:pPr>
        <w:tabs>
          <w:tab w:val="left" w:pos="3795"/>
        </w:tabs>
        <w:jc w:val="center"/>
        <w:rPr>
          <w:b/>
          <w:sz w:val="26"/>
          <w:szCs w:val="26"/>
        </w:rPr>
      </w:pP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İLAN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BİTLİS İLİ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İL ENCÜMEN BAŞKANLIĞINDAN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</w:p>
    <w:p w:rsidR="00537D25" w:rsidRPr="00536BA7" w:rsidRDefault="00537D25" w:rsidP="00047731">
      <w:pPr>
        <w:numPr>
          <w:ilvl w:val="0"/>
          <w:numId w:val="1"/>
        </w:numPr>
        <w:jc w:val="both"/>
      </w:pPr>
      <w:r>
        <w:t xml:space="preserve">Bitlis </w:t>
      </w:r>
      <w:r w:rsidRPr="00536BA7">
        <w:t>İl Özel İdaresine ait,</w:t>
      </w:r>
      <w:r w:rsidR="008268AE">
        <w:t xml:space="preserve"> 1</w:t>
      </w:r>
      <w:r w:rsidR="00AF2A5B">
        <w:t xml:space="preserve"> Adet Araç</w:t>
      </w:r>
      <w:r w:rsidR="000409F6">
        <w:t xml:space="preserve"> satış ihalesi</w:t>
      </w:r>
      <w:r w:rsidRPr="00536BA7">
        <w:t xml:space="preserve"> 2886 Sayılı Devlet İhale Kanununun 35/</w:t>
      </w:r>
      <w:proofErr w:type="gramStart"/>
      <w:r w:rsidRPr="00536BA7">
        <w:t>c  maddesine</w:t>
      </w:r>
      <w:proofErr w:type="gramEnd"/>
      <w:r w:rsidRPr="00536BA7">
        <w:t xml:space="preserve"> istinaden “Açık Teklif Usulü” (Açık Arttırma) </w:t>
      </w:r>
      <w:r>
        <w:t>Satışa Sunularak</w:t>
      </w:r>
      <w:r w:rsidRPr="00536BA7">
        <w:t xml:space="preserve"> ihaleye konulmuştur. </w:t>
      </w:r>
    </w:p>
    <w:p w:rsidR="00537D25" w:rsidRPr="00536BA7" w:rsidRDefault="00537D25" w:rsidP="00047731">
      <w:pPr>
        <w:ind w:left="360"/>
        <w:jc w:val="both"/>
      </w:pPr>
    </w:p>
    <w:p w:rsidR="00537D25" w:rsidRPr="00536BA7" w:rsidRDefault="00537D25" w:rsidP="00047731">
      <w:pPr>
        <w:numPr>
          <w:ilvl w:val="0"/>
          <w:numId w:val="1"/>
        </w:numPr>
        <w:jc w:val="both"/>
      </w:pPr>
      <w:r w:rsidRPr="00536BA7">
        <w:t xml:space="preserve">İhale ile ilgili </w:t>
      </w:r>
      <w:r w:rsidR="008E11F7">
        <w:t>araçlar</w:t>
      </w:r>
      <w:r w:rsidRPr="00536BA7">
        <w:t xml:space="preserve"> ihale gün ve saatine kadar mesai saatleri içinde, Bitlis İl Özel İdaresi </w:t>
      </w:r>
      <w:r w:rsidR="00307555">
        <w:t>İşletme</w:t>
      </w:r>
      <w:r w:rsidR="00A55739">
        <w:t xml:space="preserve"> </w:t>
      </w:r>
      <w:r w:rsidR="008E11F7">
        <w:t>Müdürlüğü araç park sahasında</w:t>
      </w:r>
      <w:r w:rsidRPr="00536BA7">
        <w:t xml:space="preserve"> görülebilir.</w:t>
      </w:r>
    </w:p>
    <w:p w:rsidR="00537D25" w:rsidRPr="00536BA7" w:rsidRDefault="00537D25" w:rsidP="00047731">
      <w:pPr>
        <w:jc w:val="both"/>
      </w:pPr>
    </w:p>
    <w:p w:rsidR="00537D25" w:rsidRDefault="00537D25" w:rsidP="00047731">
      <w:pPr>
        <w:jc w:val="both"/>
      </w:pPr>
      <w:r w:rsidRPr="00536BA7">
        <w:t xml:space="preserve">       3 -   İhale,   </w:t>
      </w:r>
      <w:r w:rsidR="008268AE">
        <w:t>26</w:t>
      </w:r>
      <w:r>
        <w:t>.</w:t>
      </w:r>
      <w:r w:rsidR="00307555">
        <w:t>0</w:t>
      </w:r>
      <w:r w:rsidR="008268AE">
        <w:t>7</w:t>
      </w:r>
      <w:r>
        <w:t>.201</w:t>
      </w:r>
      <w:r w:rsidR="00AF2A5B">
        <w:t>8</w:t>
      </w:r>
      <w:r>
        <w:t xml:space="preserve"> </w:t>
      </w:r>
      <w:r w:rsidRPr="00536BA7">
        <w:t xml:space="preserve">tarih </w:t>
      </w:r>
      <w:r w:rsidR="008268AE">
        <w:t>Perşembe</w:t>
      </w:r>
      <w:r w:rsidR="00417E5C">
        <w:t xml:space="preserve"> günü saat </w:t>
      </w:r>
      <w:proofErr w:type="gramStart"/>
      <w:r>
        <w:t>1</w:t>
      </w:r>
      <w:r w:rsidR="00A55739">
        <w:t>1</w:t>
      </w:r>
      <w:r w:rsidRPr="00536BA7">
        <w:t>:00</w:t>
      </w:r>
      <w:proofErr w:type="gramEnd"/>
      <w:r w:rsidRPr="00536BA7">
        <w:t>’ da İl Genel Meclisi Hizmet Binasındaki İl Encümeni Toplantı Odasında İl Encümenince yapılacaktır.</w:t>
      </w:r>
    </w:p>
    <w:p w:rsidR="00537D25" w:rsidRPr="00536BA7" w:rsidRDefault="00537D25" w:rsidP="00047731">
      <w:pPr>
        <w:jc w:val="both"/>
      </w:pPr>
    </w:p>
    <w:p w:rsidR="00537D25" w:rsidRPr="00536BA7" w:rsidRDefault="00537D25" w:rsidP="00047731">
      <w:pPr>
        <w:jc w:val="both"/>
      </w:pPr>
      <w:r w:rsidRPr="00536BA7">
        <w:t xml:space="preserve">       4 -  İhaleye esas muhammen </w:t>
      </w:r>
      <w:r>
        <w:t>satış</w:t>
      </w:r>
      <w:r w:rsidRPr="00536BA7">
        <w:t xml:space="preserve"> bedeli </w:t>
      </w:r>
      <w:r>
        <w:t xml:space="preserve">ekteki tabloda belirtilmiştir. </w:t>
      </w:r>
    </w:p>
    <w:p w:rsidR="00537D25" w:rsidRPr="00536BA7" w:rsidRDefault="00537D25" w:rsidP="00047731">
      <w:pPr>
        <w:jc w:val="both"/>
      </w:pPr>
    </w:p>
    <w:p w:rsidR="00537D25" w:rsidRPr="00536BA7" w:rsidRDefault="00537D25" w:rsidP="00047731">
      <w:pPr>
        <w:jc w:val="both"/>
      </w:pPr>
      <w:r w:rsidRPr="00536BA7">
        <w:t xml:space="preserve">       5 -  Geçi</w:t>
      </w:r>
      <w:r w:rsidR="00BA1504">
        <w:t xml:space="preserve">ci teminat, ihaleye esas </w:t>
      </w:r>
      <w:r w:rsidRPr="00536BA7">
        <w:t>mu</w:t>
      </w:r>
      <w:r>
        <w:t xml:space="preserve">hammen bedelin % </w:t>
      </w:r>
      <w:r w:rsidR="00A55739">
        <w:t>10</w:t>
      </w:r>
      <w:r>
        <w:t xml:space="preserve"> tutarı olarak ekteki tabloda belirtilmiştir</w:t>
      </w:r>
      <w:r w:rsidRPr="00536BA7">
        <w:t>.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6-İhaleye girebilmek </w:t>
      </w:r>
      <w:proofErr w:type="gramStart"/>
      <w:r w:rsidRPr="00536BA7">
        <w:t>için ;</w:t>
      </w:r>
      <w:proofErr w:type="gramEnd"/>
      <w:r w:rsidRPr="00536BA7">
        <w:t xml:space="preserve">   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 xml:space="preserve">Adres Beyanı, 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Geçici teminat,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İmza sirküsü,</w:t>
      </w:r>
    </w:p>
    <w:p w:rsidR="00537D25" w:rsidRPr="00536BA7" w:rsidRDefault="00AF2A5B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Vekâleten</w:t>
      </w:r>
      <w:r w:rsidR="00537D25" w:rsidRPr="00536BA7">
        <w:t xml:space="preserve"> iştirak edeceklerde </w:t>
      </w:r>
      <w:r w:rsidRPr="00536BA7">
        <w:t>vekâletname</w:t>
      </w:r>
      <w:r w:rsidR="00537D25" w:rsidRPr="00536BA7">
        <w:t>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Tüzel kişilerde Ticaret Sicil Gazetesi ve Yetki Belgesi,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Ortak girişim olması halinde Ortak Girişim Bel</w:t>
      </w:r>
      <w:r>
        <w:t>gesi</w:t>
      </w:r>
      <w:r w:rsidRPr="00536BA7">
        <w:t xml:space="preserve"> 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 7 -  İhaleye girmek isteyen istekliler, yukarıda istenen belgeler ile birlikte, belirtilen tarih ve saate belirtilen yerde ihaleye iştirak edebileceklerdir.</w:t>
      </w:r>
    </w:p>
    <w:p w:rsidR="00537D25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8 -  İdare ve İhale Komisyonu ihaleyi yapıp yapmamakta serbesttir. 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>
        <w:t xml:space="preserve">       9- İş </w:t>
      </w:r>
      <w:r w:rsidR="00C12E46">
        <w:t>Makine</w:t>
      </w:r>
      <w:r w:rsidR="008268AE">
        <w:t>s</w:t>
      </w:r>
      <w:r w:rsidR="00C12E46">
        <w:t>i</w:t>
      </w:r>
      <w:r w:rsidR="00AF2A5B">
        <w:t>nden</w:t>
      </w:r>
      <w:r w:rsidR="00A55739">
        <w:t xml:space="preserve"> </w:t>
      </w:r>
      <w:r>
        <w:t>KDV alınacaktır.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      İlan olunur.</w:t>
      </w:r>
    </w:p>
    <w:p w:rsidR="00537D25" w:rsidRDefault="00537D25"/>
    <w:sectPr w:rsidR="00537D25" w:rsidSect="008C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6486"/>
    <w:multiLevelType w:val="hybridMultilevel"/>
    <w:tmpl w:val="57A8414E"/>
    <w:lvl w:ilvl="0" w:tplc="3AC6070A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C948CF"/>
    <w:multiLevelType w:val="hybridMultilevel"/>
    <w:tmpl w:val="8D988276"/>
    <w:lvl w:ilvl="0" w:tplc="B0645E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731"/>
    <w:rsid w:val="000409F6"/>
    <w:rsid w:val="00047731"/>
    <w:rsid w:val="000A4408"/>
    <w:rsid w:val="00164635"/>
    <w:rsid w:val="002B2F7C"/>
    <w:rsid w:val="00307555"/>
    <w:rsid w:val="003A4286"/>
    <w:rsid w:val="00417E5C"/>
    <w:rsid w:val="00461FF1"/>
    <w:rsid w:val="00536BA7"/>
    <w:rsid w:val="00537D25"/>
    <w:rsid w:val="00650A89"/>
    <w:rsid w:val="006B5193"/>
    <w:rsid w:val="007B45A6"/>
    <w:rsid w:val="008268AE"/>
    <w:rsid w:val="008459FE"/>
    <w:rsid w:val="008C409A"/>
    <w:rsid w:val="008E11F7"/>
    <w:rsid w:val="00A3309C"/>
    <w:rsid w:val="00A55739"/>
    <w:rsid w:val="00A76E20"/>
    <w:rsid w:val="00AF2A5B"/>
    <w:rsid w:val="00B14BF3"/>
    <w:rsid w:val="00B63118"/>
    <w:rsid w:val="00BA1504"/>
    <w:rsid w:val="00C00894"/>
    <w:rsid w:val="00C04312"/>
    <w:rsid w:val="00C12E46"/>
    <w:rsid w:val="00CD04E5"/>
    <w:rsid w:val="00DD0CAD"/>
    <w:rsid w:val="00E74FC8"/>
    <w:rsid w:val="00E92A77"/>
    <w:rsid w:val="00FC5E16"/>
    <w:rsid w:val="00FC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3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B2F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34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kurtkan</dc:creator>
  <cp:lastModifiedBy>casper1</cp:lastModifiedBy>
  <cp:revision>5</cp:revision>
  <cp:lastPrinted>2016-09-29T08:07:00Z</cp:lastPrinted>
  <dcterms:created xsi:type="dcterms:W3CDTF">2018-05-28T05:42:00Z</dcterms:created>
  <dcterms:modified xsi:type="dcterms:W3CDTF">2018-07-05T07:10:00Z</dcterms:modified>
</cp:coreProperties>
</file>