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AC" w:rsidRPr="00264BAC" w:rsidRDefault="00264BAC" w:rsidP="00264BAC">
      <w:pPr>
        <w:spacing w:before="74"/>
        <w:ind w:left="-15" w:right="-15"/>
        <w:jc w:val="center"/>
        <w:rPr>
          <w:rFonts w:eastAsia="Arial"/>
          <w:sz w:val="18"/>
          <w:szCs w:val="16"/>
        </w:rPr>
      </w:pPr>
      <w:r w:rsidRPr="00264BAC">
        <w:rPr>
          <w:rFonts w:eastAsia="Arial"/>
          <w:b/>
          <w:sz w:val="18"/>
          <w:szCs w:val="16"/>
        </w:rPr>
        <w:t>T.C. BARTIN İL ÖZEL İDARESİ 2024 YILI NİSAN AYINDA ALINAN İL GENEL MECLİSİ KARAR ÖZETLERİ</w:t>
      </w:r>
    </w:p>
    <w:tbl>
      <w:tblPr>
        <w:tblStyle w:val="TabloKlavuzu"/>
        <w:tblW w:w="0" w:type="auto"/>
        <w:jc w:val="center"/>
        <w:tblLook w:val="04A0" w:firstRow="1" w:lastRow="0" w:firstColumn="1" w:lastColumn="0" w:noHBand="0" w:noVBand="1"/>
      </w:tblPr>
      <w:tblGrid>
        <w:gridCol w:w="655"/>
        <w:gridCol w:w="1215"/>
        <w:gridCol w:w="802"/>
        <w:gridCol w:w="13335"/>
      </w:tblGrid>
      <w:tr w:rsidR="00264BAC" w:rsidRPr="00264BAC" w:rsidTr="00264BAC">
        <w:trPr>
          <w:jc w:val="center"/>
        </w:trPr>
        <w:tc>
          <w:tcPr>
            <w:tcW w:w="617" w:type="dxa"/>
            <w:shd w:val="clear" w:color="auto" w:fill="F5F5F5"/>
          </w:tcPr>
          <w:p w:rsidR="00264BAC" w:rsidRPr="00264BAC" w:rsidRDefault="00264BAC" w:rsidP="00264BAC">
            <w:pPr>
              <w:spacing w:before="25"/>
              <w:ind w:left="98"/>
              <w:rPr>
                <w:rFonts w:ascii="Arial" w:eastAsia="Arial" w:hAnsi="Arial" w:cs="Arial"/>
                <w:sz w:val="18"/>
                <w:szCs w:val="18"/>
              </w:rPr>
            </w:pPr>
            <w:r w:rsidRPr="00264BAC">
              <w:rPr>
                <w:rFonts w:ascii="Arial" w:eastAsia="Arial" w:hAnsi="Arial" w:cs="Arial"/>
                <w:b/>
                <w:sz w:val="18"/>
                <w:szCs w:val="18"/>
              </w:rPr>
              <w:t>Sıra No</w:t>
            </w:r>
          </w:p>
        </w:tc>
        <w:tc>
          <w:tcPr>
            <w:tcW w:w="1133" w:type="dxa"/>
            <w:shd w:val="clear" w:color="auto" w:fill="F5F5F5"/>
          </w:tcPr>
          <w:p w:rsidR="00264BAC" w:rsidRPr="00264BAC" w:rsidRDefault="00264BAC" w:rsidP="00264BAC">
            <w:pPr>
              <w:spacing w:before="25"/>
              <w:ind w:left="98"/>
              <w:rPr>
                <w:rFonts w:ascii="Arial" w:eastAsia="Arial" w:hAnsi="Arial" w:cs="Arial"/>
                <w:sz w:val="18"/>
                <w:szCs w:val="18"/>
              </w:rPr>
            </w:pPr>
            <w:r w:rsidRPr="00264BAC">
              <w:rPr>
                <w:rFonts w:ascii="Arial" w:eastAsia="Arial" w:hAnsi="Arial" w:cs="Arial"/>
                <w:b/>
                <w:sz w:val="18"/>
                <w:szCs w:val="18"/>
              </w:rPr>
              <w:t>Karar Tarihi</w:t>
            </w:r>
          </w:p>
        </w:tc>
        <w:tc>
          <w:tcPr>
            <w:tcW w:w="779" w:type="dxa"/>
            <w:shd w:val="clear" w:color="auto" w:fill="F5F5F5"/>
          </w:tcPr>
          <w:p w:rsidR="00264BAC" w:rsidRPr="00264BAC" w:rsidRDefault="00264BAC" w:rsidP="00264BAC">
            <w:pPr>
              <w:spacing w:before="25"/>
              <w:ind w:left="98"/>
              <w:rPr>
                <w:rFonts w:ascii="Arial" w:eastAsia="Arial" w:hAnsi="Arial" w:cs="Arial"/>
                <w:sz w:val="18"/>
                <w:szCs w:val="18"/>
              </w:rPr>
            </w:pPr>
            <w:r w:rsidRPr="00264BAC">
              <w:rPr>
                <w:rFonts w:ascii="Arial" w:eastAsia="Arial" w:hAnsi="Arial" w:cs="Arial"/>
                <w:b/>
                <w:sz w:val="18"/>
                <w:szCs w:val="18"/>
              </w:rPr>
              <w:t>Karar No</w:t>
            </w:r>
          </w:p>
        </w:tc>
        <w:tc>
          <w:tcPr>
            <w:tcW w:w="13478" w:type="dxa"/>
            <w:shd w:val="clear" w:color="auto" w:fill="F5F5F5"/>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b/>
                <w:sz w:val="18"/>
                <w:szCs w:val="18"/>
              </w:rPr>
              <w:t>Karar Özeti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1</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09.04.2024</w:t>
            </w:r>
          </w:p>
        </w:tc>
        <w:tc>
          <w:tcPr>
            <w:tcW w:w="779" w:type="dxa"/>
            <w:vAlign w:val="center"/>
          </w:tcPr>
          <w:p w:rsidR="00264BAC" w:rsidRPr="00264BAC" w:rsidRDefault="00264BAC" w:rsidP="00264BAC">
            <w:pPr>
              <w:jc w:val="center"/>
              <w:rPr>
                <w:sz w:val="18"/>
                <w:szCs w:val="18"/>
              </w:rPr>
            </w:pPr>
            <w:r w:rsidRPr="00264BAC">
              <w:rPr>
                <w:sz w:val="18"/>
                <w:szCs w:val="18"/>
              </w:rPr>
              <w:t>38</w:t>
            </w:r>
          </w:p>
        </w:tc>
        <w:tc>
          <w:tcPr>
            <w:tcW w:w="13478" w:type="dxa"/>
          </w:tcPr>
          <w:p w:rsidR="00264BAC" w:rsidRPr="00264BAC" w:rsidRDefault="00264BAC" w:rsidP="00264BAC">
            <w:pPr>
              <w:spacing w:before="31" w:line="180" w:lineRule="exact"/>
              <w:ind w:left="98"/>
              <w:rPr>
                <w:rFonts w:ascii="Arial" w:eastAsia="Arial" w:hAnsi="Arial" w:cs="Arial"/>
                <w:sz w:val="18"/>
                <w:szCs w:val="18"/>
              </w:rPr>
            </w:pPr>
            <w:r w:rsidRPr="00264BAC">
              <w:rPr>
                <w:rFonts w:ascii="Arial" w:eastAsia="Arial" w:hAnsi="Arial" w:cs="Arial"/>
                <w:sz w:val="18"/>
                <w:szCs w:val="18"/>
              </w:rPr>
              <w:t>Başkan Aynur YILDIRIM, Meclis Başkanı seçimi için ikinci kez mühürlü oy pusulaları ile seçim zarflarını dağıttırarak, Gizli Oylama yapıldı. Yapılan gizli oy tasnifinde (12) oy kullanıldığı tespit edildi. Adalet ve Kalkınma Partisi Üyesi Turhan KALAYCI (7) oy, Cumhuriyet Halk Partisi Üyesi Hakan CEYLAN (5) oy alarak, Adalet ve Kalkınma Partisi Üyesi Turhan KALAYCI İl Genel Meclis Başkanı seçildi.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2</w:t>
            </w:r>
          </w:p>
        </w:tc>
        <w:tc>
          <w:tcPr>
            <w:tcW w:w="1133" w:type="dxa"/>
            <w:vAlign w:val="center"/>
          </w:tcPr>
          <w:p w:rsidR="00264BAC" w:rsidRPr="00264BAC" w:rsidRDefault="00264BAC" w:rsidP="00264BAC">
            <w:pPr>
              <w:spacing w:before="26"/>
              <w:ind w:left="98"/>
              <w:jc w:val="center"/>
              <w:rPr>
                <w:rFonts w:ascii="Arial" w:eastAsia="Arial" w:hAnsi="Arial" w:cs="Arial"/>
                <w:sz w:val="18"/>
                <w:szCs w:val="18"/>
              </w:rPr>
            </w:pPr>
            <w:r w:rsidRPr="00264BAC">
              <w:rPr>
                <w:rFonts w:ascii="Arial" w:eastAsia="Arial" w:hAnsi="Arial" w:cs="Arial"/>
                <w:sz w:val="18"/>
                <w:szCs w:val="18"/>
              </w:rPr>
              <w:t>09.04.2024</w:t>
            </w:r>
          </w:p>
        </w:tc>
        <w:tc>
          <w:tcPr>
            <w:tcW w:w="779" w:type="dxa"/>
            <w:vAlign w:val="center"/>
          </w:tcPr>
          <w:p w:rsidR="00264BAC" w:rsidRPr="00264BAC" w:rsidRDefault="00264BAC" w:rsidP="00264BAC">
            <w:pPr>
              <w:jc w:val="center"/>
              <w:rPr>
                <w:sz w:val="18"/>
                <w:szCs w:val="18"/>
              </w:rPr>
            </w:pPr>
            <w:r w:rsidRPr="00264BAC">
              <w:rPr>
                <w:sz w:val="18"/>
                <w:szCs w:val="18"/>
              </w:rPr>
              <w:t>39</w:t>
            </w:r>
          </w:p>
        </w:tc>
        <w:tc>
          <w:tcPr>
            <w:tcW w:w="13478" w:type="dxa"/>
          </w:tcPr>
          <w:p w:rsidR="00264BAC" w:rsidRPr="00264BAC" w:rsidRDefault="00264BAC" w:rsidP="00264BAC">
            <w:pPr>
              <w:spacing w:line="180" w:lineRule="exact"/>
              <w:ind w:left="98"/>
              <w:rPr>
                <w:rFonts w:ascii="Arial" w:eastAsia="Arial" w:hAnsi="Arial" w:cs="Arial"/>
                <w:sz w:val="18"/>
                <w:szCs w:val="18"/>
              </w:rPr>
            </w:pPr>
            <w:r w:rsidRPr="00264BAC">
              <w:rPr>
                <w:rFonts w:ascii="Arial" w:eastAsia="Arial" w:hAnsi="Arial" w:cs="Arial"/>
                <w:sz w:val="18"/>
                <w:szCs w:val="18"/>
              </w:rPr>
              <w:t>Başkan Turhan KALAYCI, I. Başkan Vekili seçimi için mühürlü oy pusulaları ile seçim zarflarını dağıttırarak, Gizli Oylama yapıldı. Yapılan tasnifinde (12) oy kullanıldığı tespit edildi. Adalet ve Kalkınma Partisi Üyesi Niyazi Cumhur IŞIK (7) oy, Cumhuriyet Halk Partisi Üyesi Hasan KARAKURT (5) oy alarak, Adalet ve Kalkınma Partisi Üyesi Niyazi Cumhur IŞIK I. Başkan Vekili seçildi. İkinci Başkan Vekili seçimi için mühürlü oy pusulaları ile zarflar dağıtılarak Gizli Oylama yapıldı. Yapılan tasnifinde (12) oy kullanıldığı tespit edildi. Milliyetçi Hareket Partisi Üyesi Aynur YILDIRIM (7) oy, Cumhuriyet Halk Partisi Üyesi Musa ÖZGÜN (5) oy alarak, Milliyetçi Hareket Partisi Üyesi Aynur YILDIRIM II. Başkan Vekili seçildi.</w:t>
            </w:r>
          </w:p>
          <w:p w:rsidR="00264BAC" w:rsidRPr="00264BAC" w:rsidRDefault="00264BAC" w:rsidP="00264BAC">
            <w:pPr>
              <w:spacing w:line="160" w:lineRule="exact"/>
              <w:ind w:left="98"/>
              <w:rPr>
                <w:rFonts w:ascii="Arial" w:eastAsia="Arial" w:hAnsi="Arial" w:cs="Arial"/>
                <w:sz w:val="18"/>
                <w:szCs w:val="18"/>
              </w:rPr>
            </w:pPr>
            <w:r w:rsidRPr="00264BAC">
              <w:rPr>
                <w:rFonts w:ascii="Arial" w:eastAsia="Arial" w:hAnsi="Arial" w:cs="Arial"/>
                <w:sz w:val="18"/>
                <w:szCs w:val="18"/>
              </w:rPr>
              <w:t>Asıl 2 adet K</w:t>
            </w:r>
            <w:bookmarkStart w:id="0" w:name="_GoBack"/>
            <w:bookmarkEnd w:id="0"/>
            <w:r w:rsidRPr="00264BAC">
              <w:rPr>
                <w:rFonts w:ascii="Arial" w:eastAsia="Arial" w:hAnsi="Arial" w:cs="Arial"/>
                <w:sz w:val="18"/>
                <w:szCs w:val="18"/>
              </w:rPr>
              <w:t>âtip seçimi için mühürlü oy pusulaları ile zarflar dağıtılarak Gizli Oylama yapıldı. Yapılan tasnifinde (12) oy kullanıldığı tespit edildi. Adalet ve</w:t>
            </w:r>
          </w:p>
          <w:p w:rsidR="00264BAC" w:rsidRPr="00264BAC" w:rsidRDefault="00264BAC" w:rsidP="00264BAC">
            <w:pPr>
              <w:ind w:left="98"/>
              <w:rPr>
                <w:rFonts w:ascii="Arial" w:eastAsia="Arial" w:hAnsi="Arial" w:cs="Arial"/>
                <w:sz w:val="18"/>
                <w:szCs w:val="18"/>
              </w:rPr>
            </w:pPr>
            <w:r w:rsidRPr="00264BAC">
              <w:rPr>
                <w:rFonts w:ascii="Arial" w:eastAsia="Arial" w:hAnsi="Arial" w:cs="Arial"/>
                <w:sz w:val="18"/>
                <w:szCs w:val="18"/>
              </w:rPr>
              <w:t>Kalkınma Partisi Üyesi Hüseyin BORAN (7) oy, Adalet  ve Kalkınma Partisi Üyesi Mustafa ERGİN (7) oy, Cumhuriyet Halk Partisi Üyesi Hasan ATAY (5) oy, Cumhuriyet Halk Partisi Üyesi Hakem ÇETİN (5)) oy alarak,  Hüseyin BORAN ve Mustafa ERGİN Asıl Katip seçildiler.Yedek 2 adet Kâtip seçimi için mühürlü oy pusulaları ile zarflar dağıtılarak Gizli Oylama yapıldı. Yapılan tasnifinde (12) oy kullanıldığı tespit edildi. Cumhuriyet Halk Partisi isim önermeyerek (5) boş oy, Adalet ve Kalkınma Partisi Üyesi Ali EYÜPUSTAOĞLU (7) oy, Adalet ve Kalkınma Partisi Üyesi Atnen AYDOĞAN (7) oy alarak Ali EYÜPUSTAOĞLU ve Atnen AYDOĞAN Yedek Kâtip seçildiler.</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3</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15.04.2024</w:t>
            </w:r>
          </w:p>
        </w:tc>
        <w:tc>
          <w:tcPr>
            <w:tcW w:w="779" w:type="dxa"/>
            <w:vAlign w:val="center"/>
          </w:tcPr>
          <w:p w:rsidR="00264BAC" w:rsidRPr="00264BAC" w:rsidRDefault="00264BAC" w:rsidP="00264BAC">
            <w:pPr>
              <w:jc w:val="center"/>
              <w:rPr>
                <w:sz w:val="18"/>
                <w:szCs w:val="18"/>
              </w:rPr>
            </w:pPr>
            <w:r w:rsidRPr="00264BAC">
              <w:rPr>
                <w:sz w:val="18"/>
                <w:szCs w:val="18"/>
              </w:rPr>
              <w:t>40</w:t>
            </w:r>
          </w:p>
        </w:tc>
        <w:tc>
          <w:tcPr>
            <w:tcW w:w="13478" w:type="dxa"/>
          </w:tcPr>
          <w:p w:rsidR="00264BAC" w:rsidRPr="00264BAC" w:rsidRDefault="00264BAC" w:rsidP="00264BAC">
            <w:pPr>
              <w:spacing w:before="25"/>
              <w:ind w:left="98"/>
              <w:rPr>
                <w:rFonts w:ascii="Arial" w:eastAsia="Arial" w:hAnsi="Arial" w:cs="Arial"/>
                <w:sz w:val="18"/>
                <w:szCs w:val="18"/>
              </w:rPr>
            </w:pPr>
            <w:r w:rsidRPr="00264BAC">
              <w:rPr>
                <w:rFonts w:ascii="Arial" w:eastAsia="Arial" w:hAnsi="Arial" w:cs="Arial"/>
                <w:sz w:val="18"/>
                <w:szCs w:val="18"/>
              </w:rPr>
              <w:t>Başkan Turhan KALAYCI İl Encümeni seçimi için mühürlü oy pusulaları ile seçim zarflarını dağıttırarak, İl Genel Meclisi Çalışma Yönetmeliğinin</w:t>
            </w:r>
            <w:r w:rsidRPr="00264BAC">
              <w:rPr>
                <w:rFonts w:ascii="Arial" w:eastAsia="Arial" w:hAnsi="Arial" w:cs="Arial"/>
                <w:spacing w:val="2"/>
                <w:sz w:val="18"/>
                <w:szCs w:val="18"/>
              </w:rPr>
              <w:t xml:space="preserve"> </w:t>
            </w:r>
            <w:r w:rsidRPr="00264BAC">
              <w:rPr>
                <w:rFonts w:ascii="Arial" w:eastAsia="Arial" w:hAnsi="Arial" w:cs="Arial"/>
                <w:sz w:val="18"/>
                <w:szCs w:val="18"/>
              </w:rPr>
              <w:t>1</w:t>
            </w:r>
            <w:r w:rsidRPr="00264BAC">
              <w:rPr>
                <w:rFonts w:ascii="Arial" w:eastAsia="Arial" w:hAnsi="Arial" w:cs="Arial"/>
                <w:spacing w:val="1"/>
                <w:sz w:val="18"/>
                <w:szCs w:val="18"/>
              </w:rPr>
              <w:t>9</w:t>
            </w:r>
            <w:r w:rsidRPr="00264BAC">
              <w:rPr>
                <w:rFonts w:ascii="Arial" w:eastAsia="Arial" w:hAnsi="Arial" w:cs="Arial"/>
                <w:sz w:val="18"/>
                <w:szCs w:val="18"/>
              </w:rPr>
              <w:t xml:space="preserve">’uncu maddesine göre Gizli Oylama yapıldı. Adalet ve Kalkınma Partisi Grubu olarak İl Genel Meclisi Üyelerinden Niyazi Cumhur IŞIK, Atnen AYDOĞAN ve Aynur YILDIRIM, Cumhuriyet Halk Partisi Grubu olarak İl Genel Meclisi Üyelerinden Hasan KARAKURT, Hasan ATAY, Hakem ÇETİN aday gösterildi. Yapılan gizli oylamada </w:t>
            </w:r>
            <w:r w:rsidRPr="00264BAC">
              <w:rPr>
                <w:rFonts w:ascii="Arial" w:eastAsia="Arial" w:hAnsi="Arial" w:cs="Arial"/>
                <w:spacing w:val="1"/>
                <w:sz w:val="18"/>
                <w:szCs w:val="18"/>
              </w:rPr>
              <w:t>(</w:t>
            </w:r>
            <w:r w:rsidRPr="00264BAC">
              <w:rPr>
                <w:rFonts w:ascii="Arial" w:eastAsia="Arial" w:hAnsi="Arial" w:cs="Arial"/>
                <w:sz w:val="18"/>
                <w:szCs w:val="18"/>
              </w:rPr>
              <w:t>1</w:t>
            </w:r>
            <w:r w:rsidRPr="00264BAC">
              <w:rPr>
                <w:rFonts w:ascii="Arial" w:eastAsia="Arial" w:hAnsi="Arial" w:cs="Arial"/>
                <w:spacing w:val="1"/>
                <w:sz w:val="18"/>
                <w:szCs w:val="18"/>
              </w:rPr>
              <w:t>2</w:t>
            </w:r>
            <w:r w:rsidRPr="00264BAC">
              <w:rPr>
                <w:rFonts w:ascii="Arial" w:eastAsia="Arial" w:hAnsi="Arial" w:cs="Arial"/>
                <w:sz w:val="18"/>
                <w:szCs w:val="18"/>
              </w:rPr>
              <w:t xml:space="preserve">) oy kullanıldığı, Niyazi Cumhur IŞIK (7) oy, Atnen AYDOĞAN </w:t>
            </w:r>
            <w:r w:rsidRPr="00264BAC">
              <w:rPr>
                <w:rFonts w:ascii="Arial" w:eastAsia="Arial" w:hAnsi="Arial" w:cs="Arial"/>
                <w:spacing w:val="1"/>
                <w:sz w:val="18"/>
                <w:szCs w:val="18"/>
              </w:rPr>
              <w:t>(</w:t>
            </w:r>
            <w:r w:rsidRPr="00264BAC">
              <w:rPr>
                <w:rFonts w:ascii="Arial" w:eastAsia="Arial" w:hAnsi="Arial" w:cs="Arial"/>
                <w:sz w:val="18"/>
                <w:szCs w:val="18"/>
              </w:rPr>
              <w:t xml:space="preserve">7) oy, Aynur YILDIRIM </w:t>
            </w:r>
            <w:r w:rsidRPr="00264BAC">
              <w:rPr>
                <w:rFonts w:ascii="Arial" w:eastAsia="Arial" w:hAnsi="Arial" w:cs="Arial"/>
                <w:spacing w:val="1"/>
                <w:sz w:val="18"/>
                <w:szCs w:val="18"/>
              </w:rPr>
              <w:t>(</w:t>
            </w:r>
            <w:r w:rsidRPr="00264BAC">
              <w:rPr>
                <w:rFonts w:ascii="Arial" w:eastAsia="Arial" w:hAnsi="Arial" w:cs="Arial"/>
                <w:sz w:val="18"/>
                <w:szCs w:val="18"/>
              </w:rPr>
              <w:t>7) oy, Hasan KARAKURT (5) oy, Hasan ATAY (5) oy, Hakem ÇETİN (5) oy aldıkları tespit edildi. 5302 sayılı İl Özel İdaresi Kanununun</w:t>
            </w:r>
            <w:r w:rsidRPr="00264BAC">
              <w:rPr>
                <w:rFonts w:ascii="Arial" w:eastAsia="Arial" w:hAnsi="Arial" w:cs="Arial"/>
                <w:spacing w:val="1"/>
                <w:sz w:val="18"/>
                <w:szCs w:val="18"/>
              </w:rPr>
              <w:t xml:space="preserve"> </w:t>
            </w:r>
            <w:r w:rsidRPr="00264BAC">
              <w:rPr>
                <w:rFonts w:ascii="Arial" w:eastAsia="Arial" w:hAnsi="Arial" w:cs="Arial"/>
                <w:sz w:val="18"/>
                <w:szCs w:val="18"/>
              </w:rPr>
              <w:t>2</w:t>
            </w:r>
            <w:r w:rsidRPr="00264BAC">
              <w:rPr>
                <w:rFonts w:ascii="Arial" w:eastAsia="Arial" w:hAnsi="Arial" w:cs="Arial"/>
                <w:spacing w:val="1"/>
                <w:sz w:val="18"/>
                <w:szCs w:val="18"/>
              </w:rPr>
              <w:t>5</w:t>
            </w:r>
            <w:r w:rsidRPr="00264BAC">
              <w:rPr>
                <w:rFonts w:ascii="Arial" w:eastAsia="Arial" w:hAnsi="Arial" w:cs="Arial"/>
                <w:sz w:val="18"/>
                <w:szCs w:val="18"/>
              </w:rPr>
              <w:t>. maddesi ve İl Genel Meclisi Çalışma Yönetmeliğinin</w:t>
            </w:r>
            <w:r w:rsidRPr="00264BAC">
              <w:rPr>
                <w:rFonts w:ascii="Arial" w:eastAsia="Arial" w:hAnsi="Arial" w:cs="Arial"/>
                <w:spacing w:val="1"/>
                <w:sz w:val="18"/>
                <w:szCs w:val="18"/>
              </w:rPr>
              <w:t xml:space="preserve"> </w:t>
            </w:r>
            <w:r w:rsidRPr="00264BAC">
              <w:rPr>
                <w:rFonts w:ascii="Arial" w:eastAsia="Arial" w:hAnsi="Arial" w:cs="Arial"/>
                <w:sz w:val="18"/>
                <w:szCs w:val="18"/>
              </w:rPr>
              <w:t>1</w:t>
            </w:r>
            <w:r w:rsidRPr="00264BAC">
              <w:rPr>
                <w:rFonts w:ascii="Arial" w:eastAsia="Arial" w:hAnsi="Arial" w:cs="Arial"/>
                <w:spacing w:val="1"/>
                <w:sz w:val="18"/>
                <w:szCs w:val="18"/>
              </w:rPr>
              <w:t>9</w:t>
            </w:r>
            <w:r w:rsidRPr="00264BAC">
              <w:rPr>
                <w:rFonts w:ascii="Arial" w:eastAsia="Arial" w:hAnsi="Arial" w:cs="Arial"/>
                <w:sz w:val="18"/>
                <w:szCs w:val="18"/>
              </w:rPr>
              <w:t>’uncu maddesi gereğince</w:t>
            </w:r>
            <w:r w:rsidRPr="00264BAC">
              <w:rPr>
                <w:rFonts w:ascii="Arial" w:eastAsia="Arial" w:hAnsi="Arial" w:cs="Arial"/>
                <w:spacing w:val="1"/>
                <w:sz w:val="18"/>
                <w:szCs w:val="18"/>
              </w:rPr>
              <w:t xml:space="preserve"> </w:t>
            </w:r>
            <w:r w:rsidRPr="00264BAC">
              <w:rPr>
                <w:rFonts w:ascii="Arial" w:eastAsia="Arial" w:hAnsi="Arial" w:cs="Arial"/>
                <w:sz w:val="18"/>
                <w:szCs w:val="18"/>
              </w:rPr>
              <w:t>1 yıl süre ile görev yapmak üzere Niyazi Cumhur IŞIK (Ulus), Atnen AYDOĞAN (Ulus), Aynur YILDIRIM (Merkez) İl Encümeni Üyesi seçildiler.</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4</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15.04.2024</w:t>
            </w:r>
          </w:p>
        </w:tc>
        <w:tc>
          <w:tcPr>
            <w:tcW w:w="779" w:type="dxa"/>
            <w:vAlign w:val="center"/>
          </w:tcPr>
          <w:p w:rsidR="00264BAC" w:rsidRPr="00264BAC" w:rsidRDefault="00264BAC" w:rsidP="00264BAC">
            <w:pPr>
              <w:jc w:val="center"/>
              <w:rPr>
                <w:sz w:val="18"/>
                <w:szCs w:val="18"/>
              </w:rPr>
            </w:pPr>
            <w:r w:rsidRPr="00264BAC">
              <w:rPr>
                <w:sz w:val="18"/>
                <w:szCs w:val="18"/>
              </w:rPr>
              <w:t>41</w:t>
            </w:r>
          </w:p>
        </w:tc>
        <w:tc>
          <w:tcPr>
            <w:tcW w:w="13478" w:type="dxa"/>
          </w:tcPr>
          <w:p w:rsidR="00264BAC" w:rsidRPr="00264BAC" w:rsidRDefault="00264BAC" w:rsidP="00264BAC">
            <w:pPr>
              <w:spacing w:before="32" w:line="180" w:lineRule="exact"/>
              <w:ind w:left="98"/>
              <w:rPr>
                <w:rFonts w:ascii="Arial" w:eastAsia="Arial" w:hAnsi="Arial" w:cs="Arial"/>
                <w:sz w:val="18"/>
                <w:szCs w:val="18"/>
              </w:rPr>
            </w:pPr>
            <w:r w:rsidRPr="00264BAC">
              <w:rPr>
                <w:rFonts w:ascii="Arial" w:eastAsia="Arial" w:hAnsi="Arial" w:cs="Arial"/>
                <w:sz w:val="18"/>
                <w:szCs w:val="18"/>
              </w:rPr>
              <w:t>Başkan 5302 sayılı Kanunun</w:t>
            </w:r>
            <w:r w:rsidRPr="00264BAC">
              <w:rPr>
                <w:rFonts w:ascii="Arial" w:eastAsia="Arial" w:hAnsi="Arial" w:cs="Arial"/>
                <w:spacing w:val="1"/>
                <w:sz w:val="18"/>
                <w:szCs w:val="18"/>
              </w:rPr>
              <w:t xml:space="preserve"> </w:t>
            </w:r>
            <w:r w:rsidRPr="00264BAC">
              <w:rPr>
                <w:rFonts w:ascii="Arial" w:eastAsia="Arial" w:hAnsi="Arial" w:cs="Arial"/>
                <w:sz w:val="18"/>
                <w:szCs w:val="18"/>
              </w:rPr>
              <w:t>1</w:t>
            </w:r>
            <w:r w:rsidRPr="00264BAC">
              <w:rPr>
                <w:rFonts w:ascii="Arial" w:eastAsia="Arial" w:hAnsi="Arial" w:cs="Arial"/>
                <w:spacing w:val="1"/>
                <w:sz w:val="18"/>
                <w:szCs w:val="18"/>
              </w:rPr>
              <w:t>6</w:t>
            </w:r>
            <w:r w:rsidRPr="00264BAC">
              <w:rPr>
                <w:rFonts w:ascii="Arial" w:eastAsia="Arial" w:hAnsi="Arial" w:cs="Arial"/>
                <w:sz w:val="18"/>
                <w:szCs w:val="18"/>
              </w:rPr>
              <w:t>’ncı maddesi gereğince ihtisas komisyonlarının Eğitim, Kültür ve Sosyal Hizmetler Komisyonu, Plan ve Bütçe Komisyonu, İmar ve Bayındırlık Komisyonu, Çevre ve Sağlık Komisyonu, Tarım Komisyonu, İçişleri Komisyonu, Sanayi Ticaret ve Turizm Komisyonu ile İnsan Kaynakları ve ARGE Komisyonu olarak oluşmasını iş</w:t>
            </w:r>
            <w:r w:rsidRPr="00264BAC">
              <w:rPr>
                <w:rFonts w:ascii="Arial" w:eastAsia="Arial" w:hAnsi="Arial" w:cs="Arial"/>
                <w:spacing w:val="1"/>
                <w:sz w:val="18"/>
                <w:szCs w:val="18"/>
              </w:rPr>
              <w:t xml:space="preserve"> </w:t>
            </w:r>
            <w:r w:rsidRPr="00264BAC">
              <w:rPr>
                <w:rFonts w:ascii="Arial" w:eastAsia="Arial" w:hAnsi="Arial" w:cs="Arial"/>
                <w:sz w:val="18"/>
                <w:szCs w:val="18"/>
              </w:rPr>
              <w:t>’ari oya sundu. Mevcudun oy birliği ile kabul edildi. 8 adet Komisyondan Eğitim, Kültür ve Sosyal Hizmetler Komisyonunun 5, Plan Bütçe Komisyonunun</w:t>
            </w:r>
            <w:r w:rsidRPr="00264BAC">
              <w:rPr>
                <w:rFonts w:ascii="Arial" w:eastAsia="Arial" w:hAnsi="Arial" w:cs="Arial"/>
                <w:spacing w:val="1"/>
                <w:sz w:val="18"/>
                <w:szCs w:val="18"/>
              </w:rPr>
              <w:t xml:space="preserve"> </w:t>
            </w:r>
            <w:r w:rsidRPr="00264BAC">
              <w:rPr>
                <w:rFonts w:ascii="Arial" w:eastAsia="Arial" w:hAnsi="Arial" w:cs="Arial"/>
                <w:sz w:val="18"/>
                <w:szCs w:val="18"/>
              </w:rPr>
              <w:t>7, İmar ve Bayındırlık Komisyonunun</w:t>
            </w:r>
            <w:r w:rsidRPr="00264BAC">
              <w:rPr>
                <w:rFonts w:ascii="Arial" w:eastAsia="Arial" w:hAnsi="Arial" w:cs="Arial"/>
                <w:spacing w:val="1"/>
                <w:sz w:val="18"/>
                <w:szCs w:val="18"/>
              </w:rPr>
              <w:t xml:space="preserve"> </w:t>
            </w:r>
            <w:r w:rsidRPr="00264BAC">
              <w:rPr>
                <w:rFonts w:ascii="Arial" w:eastAsia="Arial" w:hAnsi="Arial" w:cs="Arial"/>
                <w:sz w:val="18"/>
                <w:szCs w:val="18"/>
              </w:rPr>
              <w:t>7, Çevre ve Sağlık Komisyonunun</w:t>
            </w:r>
            <w:r w:rsidRPr="00264BAC">
              <w:rPr>
                <w:rFonts w:ascii="Arial" w:eastAsia="Arial" w:hAnsi="Arial" w:cs="Arial"/>
                <w:spacing w:val="1"/>
                <w:sz w:val="18"/>
                <w:szCs w:val="18"/>
              </w:rPr>
              <w:t xml:space="preserve"> </w:t>
            </w:r>
            <w:r w:rsidRPr="00264BAC">
              <w:rPr>
                <w:rFonts w:ascii="Arial" w:eastAsia="Arial" w:hAnsi="Arial" w:cs="Arial"/>
                <w:sz w:val="18"/>
                <w:szCs w:val="18"/>
              </w:rPr>
              <w:t>5, Tarım Komisyonunun</w:t>
            </w:r>
            <w:r w:rsidRPr="00264BAC">
              <w:rPr>
                <w:rFonts w:ascii="Arial" w:eastAsia="Arial" w:hAnsi="Arial" w:cs="Arial"/>
                <w:spacing w:val="1"/>
                <w:sz w:val="18"/>
                <w:szCs w:val="18"/>
              </w:rPr>
              <w:t xml:space="preserve"> </w:t>
            </w:r>
            <w:r w:rsidRPr="00264BAC">
              <w:rPr>
                <w:rFonts w:ascii="Arial" w:eastAsia="Arial" w:hAnsi="Arial" w:cs="Arial"/>
                <w:sz w:val="18"/>
                <w:szCs w:val="18"/>
              </w:rPr>
              <w:t>5, İçişleri komisyonunun</w:t>
            </w:r>
            <w:r w:rsidRPr="00264BAC">
              <w:rPr>
                <w:rFonts w:ascii="Arial" w:eastAsia="Arial" w:hAnsi="Arial" w:cs="Arial"/>
                <w:spacing w:val="1"/>
                <w:sz w:val="18"/>
                <w:szCs w:val="18"/>
              </w:rPr>
              <w:t xml:space="preserve"> </w:t>
            </w:r>
            <w:r w:rsidRPr="00264BAC">
              <w:rPr>
                <w:rFonts w:ascii="Arial" w:eastAsia="Arial" w:hAnsi="Arial" w:cs="Arial"/>
                <w:sz w:val="18"/>
                <w:szCs w:val="18"/>
              </w:rPr>
              <w:t>5, Sanayi Ticaret ve Turizm Komisyonunun 5 ve İnsan Kaynakları ve ARGE Komisyonunun</w:t>
            </w:r>
            <w:r w:rsidRPr="00264BAC">
              <w:rPr>
                <w:rFonts w:ascii="Arial" w:eastAsia="Arial" w:hAnsi="Arial" w:cs="Arial"/>
                <w:spacing w:val="1"/>
                <w:sz w:val="18"/>
                <w:szCs w:val="18"/>
              </w:rPr>
              <w:t xml:space="preserve"> </w:t>
            </w:r>
            <w:r w:rsidRPr="00264BAC">
              <w:rPr>
                <w:rFonts w:ascii="Arial" w:eastAsia="Arial" w:hAnsi="Arial" w:cs="Arial"/>
                <w:sz w:val="18"/>
                <w:szCs w:val="18"/>
              </w:rPr>
              <w:t>5 kişiden oluşturarak verilen tekliflere göre ayrı ayrı işarı oylaması yapıldı.</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5</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16.04.2024</w:t>
            </w:r>
          </w:p>
        </w:tc>
        <w:tc>
          <w:tcPr>
            <w:tcW w:w="779" w:type="dxa"/>
            <w:vAlign w:val="center"/>
          </w:tcPr>
          <w:p w:rsidR="00264BAC" w:rsidRPr="00264BAC" w:rsidRDefault="00264BAC" w:rsidP="00264BAC">
            <w:pPr>
              <w:jc w:val="center"/>
              <w:rPr>
                <w:sz w:val="18"/>
                <w:szCs w:val="18"/>
              </w:rPr>
            </w:pPr>
            <w:r w:rsidRPr="00264BAC">
              <w:rPr>
                <w:sz w:val="18"/>
                <w:szCs w:val="18"/>
              </w:rPr>
              <w:t>42</w:t>
            </w:r>
          </w:p>
        </w:tc>
        <w:tc>
          <w:tcPr>
            <w:tcW w:w="13478" w:type="dxa"/>
          </w:tcPr>
          <w:p w:rsidR="00264BAC" w:rsidRPr="00264BAC" w:rsidRDefault="00264BAC" w:rsidP="00264BAC">
            <w:pPr>
              <w:spacing w:before="25"/>
              <w:ind w:left="98"/>
              <w:rPr>
                <w:rFonts w:ascii="Arial" w:eastAsia="Arial" w:hAnsi="Arial" w:cs="Arial"/>
                <w:sz w:val="18"/>
                <w:szCs w:val="18"/>
              </w:rPr>
            </w:pPr>
            <w:r w:rsidRPr="00264BAC">
              <w:rPr>
                <w:rFonts w:ascii="Arial" w:eastAsia="Arial" w:hAnsi="Arial" w:cs="Arial"/>
                <w:sz w:val="18"/>
                <w:szCs w:val="18"/>
              </w:rPr>
              <w:t>Söz konusu Vilayetler Birliğinde İlimizi temsil etmek üzere görev yapacak</w:t>
            </w:r>
            <w:r w:rsidRPr="00264BAC">
              <w:rPr>
                <w:rFonts w:ascii="Arial" w:eastAsia="Arial" w:hAnsi="Arial" w:cs="Arial"/>
                <w:spacing w:val="1"/>
                <w:sz w:val="18"/>
                <w:szCs w:val="18"/>
              </w:rPr>
              <w:t xml:space="preserve"> </w:t>
            </w:r>
            <w:r w:rsidRPr="00264BAC">
              <w:rPr>
                <w:rFonts w:ascii="Arial" w:eastAsia="Arial" w:hAnsi="Arial" w:cs="Arial"/>
                <w:sz w:val="18"/>
                <w:szCs w:val="18"/>
              </w:rPr>
              <w:t>1 asil ve</w:t>
            </w:r>
            <w:r w:rsidRPr="00264BAC">
              <w:rPr>
                <w:rFonts w:ascii="Arial" w:eastAsia="Arial" w:hAnsi="Arial" w:cs="Arial"/>
                <w:spacing w:val="1"/>
                <w:sz w:val="18"/>
                <w:szCs w:val="18"/>
              </w:rPr>
              <w:t xml:space="preserve"> </w:t>
            </w:r>
            <w:r w:rsidRPr="00264BAC">
              <w:rPr>
                <w:rFonts w:ascii="Arial" w:eastAsia="Arial" w:hAnsi="Arial" w:cs="Arial"/>
                <w:sz w:val="18"/>
                <w:szCs w:val="18"/>
              </w:rPr>
              <w:t>1 yedek temsilci seçimi ile ilgili Adalet ve Kalkınma Partisi Grubu İl Genel Meclis Üyelerinden asil üye Turhan KALAYCI, yedek üye Ali EYÜPUSTAOĞLU, Cumhuriyet Halk Partisi Grubu İl Genel Meclis Üyelerinden asil üye Hakem ÇETİN, yedek üye olarak Musa ÖZGÜN aday gösterildi. Yapılan işarı oylama sonucunda; İl Genel Meclis Başkanı Turhan KALAYCI asil üye, İl Genel Meclis Üyesi Ali EYÜPUSTAOĞL</w:t>
            </w:r>
            <w:r w:rsidRPr="00264BAC">
              <w:rPr>
                <w:rFonts w:ascii="Arial" w:eastAsia="Arial" w:hAnsi="Arial" w:cs="Arial"/>
                <w:spacing w:val="1"/>
                <w:sz w:val="18"/>
                <w:szCs w:val="18"/>
              </w:rPr>
              <w:t>U</w:t>
            </w:r>
            <w:r w:rsidRPr="00264BAC">
              <w:rPr>
                <w:rFonts w:ascii="Arial" w:eastAsia="Arial" w:hAnsi="Arial" w:cs="Arial"/>
                <w:sz w:val="18"/>
                <w:szCs w:val="18"/>
              </w:rPr>
              <w:t>’nun yedek üye olarak seçilmesine,</w:t>
            </w:r>
          </w:p>
          <w:p w:rsidR="00264BAC" w:rsidRPr="00264BAC" w:rsidRDefault="00264BAC" w:rsidP="00264BAC">
            <w:pPr>
              <w:spacing w:line="160" w:lineRule="exact"/>
              <w:ind w:left="98"/>
              <w:rPr>
                <w:rFonts w:ascii="Arial" w:eastAsia="Arial" w:hAnsi="Arial" w:cs="Arial"/>
                <w:sz w:val="18"/>
                <w:szCs w:val="18"/>
              </w:rPr>
            </w:pPr>
            <w:r w:rsidRPr="00264BAC">
              <w:rPr>
                <w:rFonts w:ascii="Arial" w:eastAsia="Arial" w:hAnsi="Arial" w:cs="Arial"/>
                <w:sz w:val="18"/>
                <w:szCs w:val="18"/>
              </w:rPr>
              <w:t>İl Genel Meclisinin 16.04.2024 tarihli birleşiminde işarı olarak yapılan oylama sonucu Oy Çokluğu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6</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16.04.2024</w:t>
            </w:r>
          </w:p>
        </w:tc>
        <w:tc>
          <w:tcPr>
            <w:tcW w:w="779" w:type="dxa"/>
            <w:vAlign w:val="center"/>
          </w:tcPr>
          <w:p w:rsidR="00264BAC" w:rsidRPr="00264BAC" w:rsidRDefault="00264BAC" w:rsidP="00264BAC">
            <w:pPr>
              <w:spacing w:before="25"/>
              <w:ind w:left="98" w:right="287"/>
              <w:jc w:val="center"/>
              <w:rPr>
                <w:rFonts w:ascii="Arial" w:eastAsia="Arial" w:hAnsi="Arial" w:cs="Arial"/>
                <w:sz w:val="18"/>
                <w:szCs w:val="18"/>
              </w:rPr>
            </w:pPr>
            <w:r w:rsidRPr="00264BAC">
              <w:rPr>
                <w:rFonts w:ascii="Arial" w:eastAsia="Arial" w:hAnsi="Arial" w:cs="Arial"/>
                <w:sz w:val="18"/>
                <w:szCs w:val="18"/>
              </w:rPr>
              <w:t>43</w:t>
            </w:r>
          </w:p>
        </w:tc>
        <w:tc>
          <w:tcPr>
            <w:tcW w:w="13478" w:type="dxa"/>
          </w:tcPr>
          <w:p w:rsidR="00264BAC" w:rsidRPr="00264BAC" w:rsidRDefault="00264BAC" w:rsidP="00264BAC">
            <w:pPr>
              <w:spacing w:before="31" w:line="180" w:lineRule="exact"/>
              <w:ind w:left="98" w:right="197"/>
              <w:rPr>
                <w:rFonts w:ascii="Arial" w:eastAsia="Arial" w:hAnsi="Arial" w:cs="Arial"/>
                <w:sz w:val="18"/>
                <w:szCs w:val="18"/>
              </w:rPr>
            </w:pPr>
            <w:r w:rsidRPr="00264BAC">
              <w:rPr>
                <w:rFonts w:ascii="Arial" w:eastAsia="Arial" w:hAnsi="Arial" w:cs="Arial"/>
                <w:sz w:val="18"/>
                <w:szCs w:val="18"/>
              </w:rPr>
              <w:t>Mahalli İdareler Birliğinde görev yapacak</w:t>
            </w:r>
            <w:r w:rsidRPr="00264BAC">
              <w:rPr>
                <w:rFonts w:ascii="Arial" w:eastAsia="Arial" w:hAnsi="Arial" w:cs="Arial"/>
                <w:spacing w:val="1"/>
                <w:sz w:val="18"/>
                <w:szCs w:val="18"/>
              </w:rPr>
              <w:t xml:space="preserve"> </w:t>
            </w:r>
            <w:r w:rsidRPr="00264BAC">
              <w:rPr>
                <w:rFonts w:ascii="Arial" w:eastAsia="Arial" w:hAnsi="Arial" w:cs="Arial"/>
                <w:sz w:val="18"/>
                <w:szCs w:val="18"/>
              </w:rPr>
              <w:t>3 asil ve</w:t>
            </w:r>
            <w:r w:rsidRPr="00264BAC">
              <w:rPr>
                <w:rFonts w:ascii="Arial" w:eastAsia="Arial" w:hAnsi="Arial" w:cs="Arial"/>
                <w:spacing w:val="1"/>
                <w:sz w:val="18"/>
                <w:szCs w:val="18"/>
              </w:rPr>
              <w:t xml:space="preserve"> </w:t>
            </w:r>
            <w:r w:rsidRPr="00264BAC">
              <w:rPr>
                <w:rFonts w:ascii="Arial" w:eastAsia="Arial" w:hAnsi="Arial" w:cs="Arial"/>
                <w:sz w:val="18"/>
                <w:szCs w:val="18"/>
              </w:rPr>
              <w:t>1 yedek temsilci seçimi ile ilgili Adalet ve Kalkınma Partisi Grubu İl Genel Meclis Üyelerinden asil üye Ali EYÜPUSTAOĞLU, Hüseyin BORAN, Atnen AYDOĞAN, yedek üye Mustafa ERGİN aday gösterildi. Cumhuriyet Halk Partisi Grubu İl Genel Meclis Üyesinden ise asil üye Hakem ÇETİN, Musa ÖZGÜN, Hasan KARAKURT, yedek üye Hakan CEYLAN aday gösterildi. Yapılan işarı oylama sonucunda</w:t>
            </w:r>
            <w:proofErr w:type="gramStart"/>
            <w:r w:rsidRPr="00264BAC">
              <w:rPr>
                <w:rFonts w:ascii="Arial" w:eastAsia="Arial" w:hAnsi="Arial" w:cs="Arial"/>
                <w:sz w:val="18"/>
                <w:szCs w:val="18"/>
              </w:rPr>
              <w:t>;</w:t>
            </w:r>
            <w:proofErr w:type="gramEnd"/>
            <w:r w:rsidRPr="00264BAC">
              <w:rPr>
                <w:rFonts w:ascii="Arial" w:eastAsia="Arial" w:hAnsi="Arial" w:cs="Arial"/>
                <w:sz w:val="18"/>
                <w:szCs w:val="18"/>
              </w:rPr>
              <w:t xml:space="preserve"> İl Genel Meclis Üyesi Ali EYÜPUSTAOĞLU, Hüseyin BORAN, Atnen AYDOĞAN asil üye, Mustafa ERGİ</w:t>
            </w:r>
            <w:r w:rsidRPr="00264BAC">
              <w:rPr>
                <w:rFonts w:ascii="Arial" w:eastAsia="Arial" w:hAnsi="Arial" w:cs="Arial"/>
                <w:spacing w:val="1"/>
                <w:sz w:val="18"/>
                <w:szCs w:val="18"/>
              </w:rPr>
              <w:t>N</w:t>
            </w:r>
            <w:r w:rsidRPr="00264BAC">
              <w:rPr>
                <w:rFonts w:ascii="Arial" w:eastAsia="Arial" w:hAnsi="Arial" w:cs="Arial"/>
                <w:sz w:val="18"/>
                <w:szCs w:val="18"/>
              </w:rPr>
              <w:t>’in yedek üye olarak seçilmesine, İl Genel Meclisinin 16.04.2024 tarihli birleşiminde işarı olarak yapılan oylama sonucu Oy Çokluğu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7</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16.04.2024</w:t>
            </w:r>
          </w:p>
        </w:tc>
        <w:tc>
          <w:tcPr>
            <w:tcW w:w="779" w:type="dxa"/>
            <w:vAlign w:val="center"/>
          </w:tcPr>
          <w:p w:rsidR="00264BAC" w:rsidRPr="00264BAC" w:rsidRDefault="00264BAC" w:rsidP="00264BAC">
            <w:pPr>
              <w:spacing w:before="25"/>
              <w:ind w:left="98" w:right="287"/>
              <w:jc w:val="center"/>
              <w:rPr>
                <w:rFonts w:ascii="Arial" w:eastAsia="Arial" w:hAnsi="Arial" w:cs="Arial"/>
                <w:sz w:val="18"/>
                <w:szCs w:val="18"/>
              </w:rPr>
            </w:pPr>
            <w:r w:rsidRPr="00264BAC">
              <w:rPr>
                <w:rFonts w:ascii="Arial" w:eastAsia="Arial" w:hAnsi="Arial" w:cs="Arial"/>
                <w:sz w:val="18"/>
                <w:szCs w:val="18"/>
              </w:rPr>
              <w:t>44</w:t>
            </w:r>
          </w:p>
        </w:tc>
        <w:tc>
          <w:tcPr>
            <w:tcW w:w="13478" w:type="dxa"/>
          </w:tcPr>
          <w:p w:rsidR="00264BAC" w:rsidRPr="00264BAC" w:rsidRDefault="00264BAC" w:rsidP="00264BAC">
            <w:pPr>
              <w:spacing w:before="31" w:line="180" w:lineRule="exact"/>
              <w:ind w:left="98" w:right="163"/>
              <w:rPr>
                <w:rFonts w:ascii="Arial" w:eastAsia="Arial" w:hAnsi="Arial" w:cs="Arial"/>
                <w:sz w:val="18"/>
                <w:szCs w:val="18"/>
              </w:rPr>
            </w:pPr>
            <w:r w:rsidRPr="00264BAC">
              <w:rPr>
                <w:rFonts w:ascii="Arial" w:eastAsia="Arial" w:hAnsi="Arial" w:cs="Arial"/>
                <w:sz w:val="18"/>
                <w:szCs w:val="18"/>
              </w:rPr>
              <w:t>Bartın İl İnsan Hakları Kurulu’nda görev yapacak</w:t>
            </w:r>
            <w:r w:rsidRPr="00264BAC">
              <w:rPr>
                <w:rFonts w:ascii="Arial" w:eastAsia="Arial" w:hAnsi="Arial" w:cs="Arial"/>
                <w:spacing w:val="1"/>
                <w:sz w:val="18"/>
                <w:szCs w:val="18"/>
              </w:rPr>
              <w:t xml:space="preserve"> </w:t>
            </w:r>
            <w:r w:rsidRPr="00264BAC">
              <w:rPr>
                <w:rFonts w:ascii="Arial" w:eastAsia="Arial" w:hAnsi="Arial" w:cs="Arial"/>
                <w:sz w:val="18"/>
                <w:szCs w:val="18"/>
              </w:rPr>
              <w:t xml:space="preserve">1 temsilci seçimi ile ilgili Adalet ve Kalkınma Partisi Grubu İl Genel Meclis Üyesi Ali EYÜPUSTAOĞLU, Cumhuriyet Halk Partisi Grubu İl Genel Meclis Üyesi Musa ÖZGÜN aday gösterildi. </w:t>
            </w:r>
            <w:proofErr w:type="gramStart"/>
            <w:r w:rsidRPr="00264BAC">
              <w:rPr>
                <w:rFonts w:ascii="Arial" w:eastAsia="Arial" w:hAnsi="Arial" w:cs="Arial"/>
                <w:sz w:val="18"/>
                <w:szCs w:val="18"/>
              </w:rPr>
              <w:t xml:space="preserve">Yapılan oylama sonucunda Adalet ve Kalkınma Partisi için aday gösterilen il genel meclis üyesi Ali EYÜPUSTAOĞLU </w:t>
            </w:r>
            <w:r w:rsidRPr="00264BAC">
              <w:rPr>
                <w:rFonts w:ascii="Arial" w:eastAsia="Arial" w:hAnsi="Arial" w:cs="Arial"/>
                <w:spacing w:val="1"/>
                <w:sz w:val="18"/>
                <w:szCs w:val="18"/>
              </w:rPr>
              <w:t>(</w:t>
            </w:r>
            <w:r w:rsidRPr="00264BAC">
              <w:rPr>
                <w:rFonts w:ascii="Arial" w:eastAsia="Arial" w:hAnsi="Arial" w:cs="Arial"/>
                <w:sz w:val="18"/>
                <w:szCs w:val="18"/>
              </w:rPr>
              <w:t>7) oy, Cumhuriyet Halk Partisi adayı il genel meclis üyesi Musa ÖZGÜN (5) oy alarak, İl Genel Meclis Üyesi Ali EYÜPUSTAOĞL</w:t>
            </w:r>
            <w:r w:rsidRPr="00264BAC">
              <w:rPr>
                <w:rFonts w:ascii="Arial" w:eastAsia="Arial" w:hAnsi="Arial" w:cs="Arial"/>
                <w:spacing w:val="1"/>
                <w:sz w:val="18"/>
                <w:szCs w:val="18"/>
              </w:rPr>
              <w:t>U</w:t>
            </w:r>
            <w:r w:rsidRPr="00264BAC">
              <w:rPr>
                <w:rFonts w:ascii="Arial" w:eastAsia="Arial" w:hAnsi="Arial" w:cs="Arial"/>
                <w:sz w:val="18"/>
                <w:szCs w:val="18"/>
              </w:rPr>
              <w:t>’</w:t>
            </w:r>
            <w:r w:rsidRPr="00264BAC">
              <w:rPr>
                <w:rFonts w:ascii="Arial" w:eastAsia="Arial" w:hAnsi="Arial" w:cs="Arial"/>
                <w:spacing w:val="-6"/>
                <w:sz w:val="18"/>
                <w:szCs w:val="18"/>
              </w:rPr>
              <w:t xml:space="preserve"> </w:t>
            </w:r>
            <w:r w:rsidRPr="00264BAC">
              <w:rPr>
                <w:rFonts w:ascii="Arial" w:eastAsia="Arial" w:hAnsi="Arial" w:cs="Arial"/>
                <w:sz w:val="18"/>
                <w:szCs w:val="18"/>
              </w:rPr>
              <w:t>nun Bartın İl İnsan Hakları Kurul</w:t>
            </w:r>
            <w:r w:rsidRPr="00264BAC">
              <w:rPr>
                <w:rFonts w:ascii="Arial" w:eastAsia="Arial" w:hAnsi="Arial" w:cs="Arial"/>
                <w:spacing w:val="1"/>
                <w:sz w:val="18"/>
                <w:szCs w:val="18"/>
              </w:rPr>
              <w:t>u</w:t>
            </w:r>
            <w:r w:rsidRPr="00264BAC">
              <w:rPr>
                <w:rFonts w:ascii="Arial" w:eastAsia="Arial" w:hAnsi="Arial" w:cs="Arial"/>
                <w:sz w:val="18"/>
                <w:szCs w:val="18"/>
              </w:rPr>
              <w:t>’nda görev yapmak üzere seçilmesine, İl Genel Meclisinin 16.04.2024 tarihli birleşiminde işarı olarak yapılan oylama sonucu Oy Çokluğu ile karar verildi.</w:t>
            </w:r>
            <w:proofErr w:type="gramEnd"/>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8</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16.04.2024</w:t>
            </w:r>
          </w:p>
        </w:tc>
        <w:tc>
          <w:tcPr>
            <w:tcW w:w="779" w:type="dxa"/>
            <w:vAlign w:val="center"/>
          </w:tcPr>
          <w:p w:rsidR="00264BAC" w:rsidRPr="00264BAC" w:rsidRDefault="00264BAC" w:rsidP="00264BAC">
            <w:pPr>
              <w:spacing w:before="25"/>
              <w:ind w:left="98" w:right="287"/>
              <w:jc w:val="center"/>
              <w:rPr>
                <w:rFonts w:ascii="Arial" w:eastAsia="Arial" w:hAnsi="Arial" w:cs="Arial"/>
                <w:sz w:val="18"/>
                <w:szCs w:val="18"/>
              </w:rPr>
            </w:pPr>
            <w:r w:rsidRPr="00264BAC">
              <w:rPr>
                <w:rFonts w:ascii="Arial" w:eastAsia="Arial" w:hAnsi="Arial" w:cs="Arial"/>
                <w:sz w:val="18"/>
                <w:szCs w:val="18"/>
              </w:rPr>
              <w:t>45</w:t>
            </w:r>
          </w:p>
        </w:tc>
        <w:tc>
          <w:tcPr>
            <w:tcW w:w="13478" w:type="dxa"/>
          </w:tcPr>
          <w:p w:rsidR="00264BAC" w:rsidRPr="00264BAC" w:rsidRDefault="00264BAC" w:rsidP="00264BAC">
            <w:pPr>
              <w:spacing w:before="25"/>
              <w:ind w:left="98"/>
              <w:rPr>
                <w:rFonts w:ascii="Arial" w:eastAsia="Arial" w:hAnsi="Arial" w:cs="Arial"/>
                <w:sz w:val="18"/>
                <w:szCs w:val="18"/>
              </w:rPr>
            </w:pPr>
            <w:proofErr w:type="gramStart"/>
            <w:r w:rsidRPr="00264BAC">
              <w:rPr>
                <w:rFonts w:ascii="Arial" w:eastAsia="Arial" w:hAnsi="Arial" w:cs="Arial"/>
                <w:sz w:val="18"/>
                <w:szCs w:val="18"/>
              </w:rPr>
              <w:t>İlimiz Merkez İlçe Akçamescit Köyü Karga Mahallesi bağlantı yolu devamında bulunan, dosya ekindeki haritada gösterilen</w:t>
            </w:r>
            <w:r w:rsidRPr="00264BAC">
              <w:rPr>
                <w:rFonts w:ascii="Arial" w:eastAsia="Arial" w:hAnsi="Arial" w:cs="Arial"/>
                <w:spacing w:val="1"/>
                <w:sz w:val="18"/>
                <w:szCs w:val="18"/>
              </w:rPr>
              <w:t xml:space="preserve"> </w:t>
            </w:r>
            <w:r w:rsidRPr="00264BAC">
              <w:rPr>
                <w:rFonts w:ascii="Arial" w:eastAsia="Arial" w:hAnsi="Arial" w:cs="Arial"/>
                <w:sz w:val="18"/>
                <w:szCs w:val="18"/>
              </w:rPr>
              <w:t>136/1, 136/2, 136/3, 136/4, 136/5, 136/6, 136/7 ve 136/8 parseller ile komşu parseller arasında bulunan kadastral yaklaşık</w:t>
            </w:r>
            <w:r w:rsidRPr="00264BAC">
              <w:rPr>
                <w:rFonts w:ascii="Arial" w:eastAsia="Arial" w:hAnsi="Arial" w:cs="Arial"/>
                <w:spacing w:val="1"/>
                <w:sz w:val="18"/>
                <w:szCs w:val="18"/>
              </w:rPr>
              <w:t xml:space="preserve"> </w:t>
            </w:r>
            <w:r w:rsidRPr="00264BAC">
              <w:rPr>
                <w:rFonts w:ascii="Arial" w:eastAsia="Arial" w:hAnsi="Arial" w:cs="Arial"/>
                <w:sz w:val="18"/>
                <w:szCs w:val="18"/>
              </w:rPr>
              <w:t>380 metrelik yolun "Köy İçi Bağlantı Yolu" niteliğinde ve "Akçamescit Köy İçi Bağlantı Yolu " adı ile İdaremiz yol ve ulaşım ağına ve CBS veritabanına dahil edilmesi talep edilmektedir.</w:t>
            </w:r>
            <w:proofErr w:type="gramEnd"/>
            <w:r w:rsidRPr="00264BAC">
              <w:rPr>
                <w:rFonts w:ascii="Arial" w:eastAsia="Arial" w:hAnsi="Arial" w:cs="Arial"/>
                <w:sz w:val="18"/>
                <w:szCs w:val="18"/>
              </w:rPr>
              <w:t xml:space="preserve"> Söz konusu 380 metrelik yolun "Köy İçi Bağlantı Yolu" niteliğinde ve "Akçamescit Köy İçi Bağlantı Yolu " adı ile İdaremiz yol ve ulaşım ağına ve CBS veritabanına dahil edilmesine, İl Genel Meclisimizin 16.04.2024 tarihli birleşiminde işarı olarak yapılan oylama sonucu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9</w:t>
            </w:r>
          </w:p>
        </w:tc>
        <w:tc>
          <w:tcPr>
            <w:tcW w:w="1133" w:type="dxa"/>
            <w:vAlign w:val="center"/>
          </w:tcPr>
          <w:p w:rsidR="00264BAC" w:rsidRPr="00264BAC" w:rsidRDefault="00264BAC" w:rsidP="00264BAC">
            <w:pPr>
              <w:spacing w:before="24"/>
              <w:ind w:left="98"/>
              <w:jc w:val="center"/>
              <w:rPr>
                <w:rFonts w:ascii="Arial" w:eastAsia="Arial" w:hAnsi="Arial" w:cs="Arial"/>
                <w:sz w:val="18"/>
                <w:szCs w:val="18"/>
              </w:rPr>
            </w:pPr>
            <w:r w:rsidRPr="00264BAC">
              <w:rPr>
                <w:rFonts w:ascii="Arial" w:eastAsia="Arial" w:hAnsi="Arial" w:cs="Arial"/>
                <w:sz w:val="18"/>
                <w:szCs w:val="18"/>
              </w:rPr>
              <w:t>16.04.2024</w:t>
            </w:r>
          </w:p>
        </w:tc>
        <w:tc>
          <w:tcPr>
            <w:tcW w:w="779" w:type="dxa"/>
            <w:vAlign w:val="center"/>
          </w:tcPr>
          <w:p w:rsidR="00264BAC" w:rsidRPr="00264BAC" w:rsidRDefault="00264BAC" w:rsidP="00264BAC">
            <w:pPr>
              <w:spacing w:before="24"/>
              <w:ind w:left="98" w:right="287"/>
              <w:jc w:val="center"/>
              <w:rPr>
                <w:rFonts w:ascii="Arial" w:eastAsia="Arial" w:hAnsi="Arial" w:cs="Arial"/>
                <w:sz w:val="18"/>
                <w:szCs w:val="18"/>
              </w:rPr>
            </w:pPr>
            <w:r w:rsidRPr="00264BAC">
              <w:rPr>
                <w:rFonts w:ascii="Arial" w:eastAsia="Arial" w:hAnsi="Arial" w:cs="Arial"/>
                <w:sz w:val="18"/>
                <w:szCs w:val="18"/>
              </w:rPr>
              <w:t>46</w:t>
            </w:r>
          </w:p>
        </w:tc>
        <w:tc>
          <w:tcPr>
            <w:tcW w:w="13478" w:type="dxa"/>
          </w:tcPr>
          <w:p w:rsidR="00264BAC" w:rsidRPr="00264BAC" w:rsidRDefault="00264BAC" w:rsidP="00264BAC">
            <w:pPr>
              <w:spacing w:before="24"/>
              <w:ind w:left="98"/>
              <w:rPr>
                <w:rFonts w:ascii="Arial" w:eastAsia="Arial" w:hAnsi="Arial" w:cs="Arial"/>
                <w:sz w:val="18"/>
                <w:szCs w:val="18"/>
              </w:rPr>
            </w:pPr>
            <w:r w:rsidRPr="00264BAC">
              <w:rPr>
                <w:rFonts w:ascii="Arial" w:eastAsia="Arial" w:hAnsi="Arial" w:cs="Arial"/>
                <w:sz w:val="18"/>
                <w:szCs w:val="18"/>
              </w:rPr>
              <w:t>İlimiz Merkez İlçesine bağlı Çakırdemirci köyü 111 ada 3 parsel nolu taşınmaz için hazırlanan Taşıt Yolu amaçlı NİP</w:t>
            </w:r>
            <w:r w:rsidRPr="00264BAC">
              <w:rPr>
                <w:rFonts w:ascii="Arial" w:eastAsia="Arial" w:hAnsi="Arial" w:cs="Arial"/>
                <w:spacing w:val="1"/>
                <w:sz w:val="18"/>
                <w:szCs w:val="18"/>
              </w:rPr>
              <w:t>-</w:t>
            </w:r>
            <w:r w:rsidRPr="00264BAC">
              <w:rPr>
                <w:rFonts w:ascii="Arial" w:eastAsia="Arial" w:hAnsi="Arial" w:cs="Arial"/>
                <w:sz w:val="18"/>
                <w:szCs w:val="18"/>
              </w:rPr>
              <w:t>741050749 plan işlem numaralı 1/5000</w:t>
            </w:r>
            <w:r w:rsidRPr="00264BAC">
              <w:rPr>
                <w:rFonts w:ascii="Arial" w:eastAsia="Arial" w:hAnsi="Arial" w:cs="Arial"/>
                <w:spacing w:val="1"/>
                <w:sz w:val="18"/>
                <w:szCs w:val="18"/>
              </w:rPr>
              <w:t xml:space="preserve"> </w:t>
            </w:r>
            <w:r w:rsidRPr="00264BAC">
              <w:rPr>
                <w:rFonts w:ascii="Arial" w:eastAsia="Arial" w:hAnsi="Arial" w:cs="Arial"/>
                <w:sz w:val="18"/>
                <w:szCs w:val="18"/>
              </w:rPr>
              <w:t>ölçekli Nazım İmar Planı ve UİP-741050751 plan işlem numaralı 1/1000</w:t>
            </w:r>
            <w:r w:rsidRPr="00264BAC">
              <w:rPr>
                <w:rFonts w:ascii="Arial" w:eastAsia="Arial" w:hAnsi="Arial" w:cs="Arial"/>
                <w:spacing w:val="1"/>
                <w:sz w:val="18"/>
                <w:szCs w:val="18"/>
              </w:rPr>
              <w:t xml:space="preserve"> </w:t>
            </w:r>
            <w:r w:rsidRPr="00264BAC">
              <w:rPr>
                <w:rFonts w:ascii="Arial" w:eastAsia="Arial" w:hAnsi="Arial" w:cs="Arial"/>
                <w:sz w:val="18"/>
                <w:szCs w:val="18"/>
              </w:rPr>
              <w:t>ölçekli Uygulama İmar Planının onaylanmasına, İl Genel Meclisimizin 16.04.2024 tarihli birleşiminde işarı olarak yapılan oylama sonucu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10</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17.04.2024</w:t>
            </w:r>
          </w:p>
        </w:tc>
        <w:tc>
          <w:tcPr>
            <w:tcW w:w="779" w:type="dxa"/>
            <w:vAlign w:val="center"/>
          </w:tcPr>
          <w:p w:rsidR="00264BAC" w:rsidRPr="00264BAC" w:rsidRDefault="00264BAC" w:rsidP="00264BAC">
            <w:pPr>
              <w:spacing w:before="25"/>
              <w:ind w:left="98" w:right="287"/>
              <w:jc w:val="center"/>
              <w:rPr>
                <w:rFonts w:ascii="Arial" w:eastAsia="Arial" w:hAnsi="Arial" w:cs="Arial"/>
                <w:sz w:val="18"/>
                <w:szCs w:val="18"/>
              </w:rPr>
            </w:pPr>
            <w:r w:rsidRPr="00264BAC">
              <w:rPr>
                <w:rFonts w:ascii="Arial" w:eastAsia="Arial" w:hAnsi="Arial" w:cs="Arial"/>
                <w:sz w:val="18"/>
                <w:szCs w:val="18"/>
              </w:rPr>
              <w:t>47</w:t>
            </w:r>
          </w:p>
        </w:tc>
        <w:tc>
          <w:tcPr>
            <w:tcW w:w="13478" w:type="dxa"/>
          </w:tcPr>
          <w:p w:rsidR="00264BAC" w:rsidRPr="00264BAC" w:rsidRDefault="00264BAC" w:rsidP="00264BAC">
            <w:pPr>
              <w:spacing w:before="25"/>
              <w:ind w:left="98"/>
              <w:rPr>
                <w:rFonts w:ascii="Arial" w:eastAsia="Arial" w:hAnsi="Arial" w:cs="Arial"/>
                <w:sz w:val="18"/>
                <w:szCs w:val="18"/>
              </w:rPr>
            </w:pPr>
            <w:r w:rsidRPr="00264BAC">
              <w:rPr>
                <w:rFonts w:ascii="Arial" w:eastAsia="Arial" w:hAnsi="Arial" w:cs="Arial"/>
                <w:sz w:val="18"/>
                <w:szCs w:val="18"/>
              </w:rPr>
              <w:t>Yol ve Ulaşım Hizmetleri Müdürlüğünün 25.03.2024 tarihli ve 47285 sayılı ‘Kutlubeydemirci Köyü Yol Ağının İdaremiz Yol ve Ulaşım Alanından Çıkarılması’</w:t>
            </w:r>
            <w:r w:rsidRPr="00264BAC">
              <w:rPr>
                <w:rFonts w:ascii="Arial" w:eastAsia="Arial" w:hAnsi="Arial" w:cs="Arial"/>
                <w:spacing w:val="-6"/>
                <w:sz w:val="18"/>
                <w:szCs w:val="18"/>
              </w:rPr>
              <w:t xml:space="preserve"> </w:t>
            </w:r>
            <w:r w:rsidRPr="00264BAC">
              <w:rPr>
                <w:rFonts w:ascii="Arial" w:eastAsia="Arial" w:hAnsi="Arial" w:cs="Arial"/>
                <w:sz w:val="18"/>
                <w:szCs w:val="18"/>
              </w:rPr>
              <w:t>konulu dosyası İl Genel Meclisinin</w:t>
            </w:r>
            <w:r w:rsidRPr="00264BAC">
              <w:rPr>
                <w:rFonts w:ascii="Arial" w:eastAsia="Arial" w:hAnsi="Arial" w:cs="Arial"/>
                <w:spacing w:val="1"/>
                <w:sz w:val="18"/>
                <w:szCs w:val="18"/>
              </w:rPr>
              <w:t xml:space="preserve"> </w:t>
            </w:r>
            <w:r w:rsidRPr="00264BAC">
              <w:rPr>
                <w:rFonts w:ascii="Arial" w:eastAsia="Arial" w:hAnsi="Arial" w:cs="Arial"/>
                <w:sz w:val="18"/>
                <w:szCs w:val="18"/>
              </w:rPr>
              <w:t>2024 yılı Nisan ayı toplantı döneminde okundu ve görüşüldü. Söz konusu dosyanın İçişleri Komisyonuna havalesi Meclisin işarı oylarına sunularak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lastRenderedPageBreak/>
              <w:t>11</w:t>
            </w:r>
          </w:p>
        </w:tc>
        <w:tc>
          <w:tcPr>
            <w:tcW w:w="1133" w:type="dxa"/>
            <w:vAlign w:val="center"/>
          </w:tcPr>
          <w:p w:rsidR="00264BAC" w:rsidRPr="00264BAC" w:rsidRDefault="00264BAC" w:rsidP="00264BAC">
            <w:pPr>
              <w:spacing w:before="26"/>
              <w:ind w:left="98"/>
              <w:jc w:val="center"/>
              <w:rPr>
                <w:rFonts w:ascii="Arial" w:eastAsia="Arial" w:hAnsi="Arial" w:cs="Arial"/>
                <w:sz w:val="18"/>
                <w:szCs w:val="18"/>
              </w:rPr>
            </w:pPr>
            <w:r w:rsidRPr="00264BAC">
              <w:rPr>
                <w:rFonts w:ascii="Arial" w:eastAsia="Arial" w:hAnsi="Arial" w:cs="Arial"/>
                <w:sz w:val="18"/>
                <w:szCs w:val="18"/>
              </w:rPr>
              <w:t>17.04.2024</w:t>
            </w:r>
          </w:p>
        </w:tc>
        <w:tc>
          <w:tcPr>
            <w:tcW w:w="779" w:type="dxa"/>
            <w:vAlign w:val="center"/>
          </w:tcPr>
          <w:p w:rsidR="00264BAC" w:rsidRPr="00264BAC" w:rsidRDefault="00264BAC" w:rsidP="00264BAC">
            <w:pPr>
              <w:spacing w:before="26"/>
              <w:ind w:left="98" w:right="287"/>
              <w:jc w:val="center"/>
              <w:rPr>
                <w:rFonts w:ascii="Arial" w:eastAsia="Arial" w:hAnsi="Arial" w:cs="Arial"/>
                <w:sz w:val="18"/>
                <w:szCs w:val="18"/>
              </w:rPr>
            </w:pPr>
            <w:r w:rsidRPr="00264BAC">
              <w:rPr>
                <w:rFonts w:ascii="Arial" w:eastAsia="Arial" w:hAnsi="Arial" w:cs="Arial"/>
                <w:sz w:val="18"/>
                <w:szCs w:val="18"/>
              </w:rPr>
              <w:t>48</w:t>
            </w:r>
          </w:p>
        </w:tc>
        <w:tc>
          <w:tcPr>
            <w:tcW w:w="13478" w:type="dxa"/>
          </w:tcPr>
          <w:p w:rsidR="00264BAC" w:rsidRPr="00264BAC" w:rsidRDefault="00264BAC" w:rsidP="00264BAC">
            <w:pPr>
              <w:spacing w:before="32" w:line="180" w:lineRule="exact"/>
              <w:ind w:left="98" w:right="43"/>
              <w:rPr>
                <w:rFonts w:ascii="Arial" w:eastAsia="Arial" w:hAnsi="Arial" w:cs="Arial"/>
                <w:sz w:val="18"/>
                <w:szCs w:val="18"/>
              </w:rPr>
            </w:pPr>
            <w:r w:rsidRPr="00264BAC">
              <w:rPr>
                <w:rFonts w:ascii="Arial" w:eastAsia="Arial" w:hAnsi="Arial" w:cs="Arial"/>
                <w:sz w:val="18"/>
                <w:szCs w:val="18"/>
              </w:rPr>
              <w:t>Yol ve Ulaşım Hizmetleri Müdürlüğünün 25.03.2024 tarihli ve 47306 sayılı ‘Ruhsatlı Silahların Devri’</w:t>
            </w:r>
            <w:r w:rsidRPr="00264BAC">
              <w:rPr>
                <w:rFonts w:ascii="Arial" w:eastAsia="Arial" w:hAnsi="Arial" w:cs="Arial"/>
                <w:spacing w:val="-6"/>
                <w:sz w:val="18"/>
                <w:szCs w:val="18"/>
              </w:rPr>
              <w:t xml:space="preserve"> </w:t>
            </w:r>
            <w:r w:rsidRPr="00264BAC">
              <w:rPr>
                <w:rFonts w:ascii="Arial" w:eastAsia="Arial" w:hAnsi="Arial" w:cs="Arial"/>
                <w:sz w:val="18"/>
                <w:szCs w:val="18"/>
              </w:rPr>
              <w:t>konulu dosyası İl Genel Meclisinin</w:t>
            </w:r>
            <w:r w:rsidRPr="00264BAC">
              <w:rPr>
                <w:rFonts w:ascii="Arial" w:eastAsia="Arial" w:hAnsi="Arial" w:cs="Arial"/>
                <w:spacing w:val="1"/>
                <w:sz w:val="18"/>
                <w:szCs w:val="18"/>
              </w:rPr>
              <w:t xml:space="preserve"> </w:t>
            </w:r>
            <w:r w:rsidRPr="00264BAC">
              <w:rPr>
                <w:rFonts w:ascii="Arial" w:eastAsia="Arial" w:hAnsi="Arial" w:cs="Arial"/>
                <w:sz w:val="18"/>
                <w:szCs w:val="18"/>
              </w:rPr>
              <w:t>2024 yılı Nisan ayı toplantı döneminde okundu ve görüşüldü.Söz konusu dosyanın İçişleri Komisyonuna havalesi Meclisin işarı oylarına sunularak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12</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17.04.2024</w:t>
            </w:r>
          </w:p>
        </w:tc>
        <w:tc>
          <w:tcPr>
            <w:tcW w:w="779" w:type="dxa"/>
            <w:vAlign w:val="center"/>
          </w:tcPr>
          <w:p w:rsidR="00264BAC" w:rsidRPr="00264BAC" w:rsidRDefault="00264BAC" w:rsidP="00264BAC">
            <w:pPr>
              <w:spacing w:before="25"/>
              <w:ind w:left="98" w:right="287"/>
              <w:jc w:val="center"/>
              <w:rPr>
                <w:rFonts w:ascii="Arial" w:eastAsia="Arial" w:hAnsi="Arial" w:cs="Arial"/>
                <w:sz w:val="18"/>
                <w:szCs w:val="18"/>
              </w:rPr>
            </w:pPr>
            <w:r w:rsidRPr="00264BAC">
              <w:rPr>
                <w:rFonts w:ascii="Arial" w:eastAsia="Arial" w:hAnsi="Arial" w:cs="Arial"/>
                <w:sz w:val="18"/>
                <w:szCs w:val="18"/>
              </w:rPr>
              <w:t>49</w:t>
            </w:r>
          </w:p>
        </w:tc>
        <w:tc>
          <w:tcPr>
            <w:tcW w:w="13478" w:type="dxa"/>
          </w:tcPr>
          <w:p w:rsidR="00264BAC" w:rsidRPr="00264BAC" w:rsidRDefault="00264BAC" w:rsidP="00264BAC">
            <w:pPr>
              <w:spacing w:before="25"/>
              <w:ind w:left="98"/>
              <w:rPr>
                <w:rFonts w:ascii="Arial" w:eastAsia="Arial" w:hAnsi="Arial" w:cs="Arial"/>
                <w:sz w:val="18"/>
                <w:szCs w:val="18"/>
              </w:rPr>
            </w:pPr>
            <w:r w:rsidRPr="00264BAC">
              <w:rPr>
                <w:rFonts w:ascii="Arial" w:eastAsia="Arial" w:hAnsi="Arial" w:cs="Arial"/>
                <w:sz w:val="18"/>
                <w:szCs w:val="18"/>
              </w:rPr>
              <w:t>Ruhsat ve Denetim Müdürlüğünün 28.03.2024 tarihli ve 47449 sayılı ‘1-A Grubu Kum Çakıl Ocağı Kiralam</w:t>
            </w:r>
            <w:r w:rsidRPr="00264BAC">
              <w:rPr>
                <w:rFonts w:ascii="Arial" w:eastAsia="Arial" w:hAnsi="Arial" w:cs="Arial"/>
                <w:spacing w:val="1"/>
                <w:sz w:val="18"/>
                <w:szCs w:val="18"/>
              </w:rPr>
              <w:t>a</w:t>
            </w:r>
            <w:r w:rsidRPr="00264BAC">
              <w:rPr>
                <w:rFonts w:ascii="Arial" w:eastAsia="Arial" w:hAnsi="Arial" w:cs="Arial"/>
                <w:sz w:val="18"/>
                <w:szCs w:val="18"/>
              </w:rPr>
              <w:t>’</w:t>
            </w:r>
            <w:r w:rsidRPr="00264BAC">
              <w:rPr>
                <w:rFonts w:ascii="Arial" w:eastAsia="Arial" w:hAnsi="Arial" w:cs="Arial"/>
                <w:spacing w:val="-6"/>
                <w:sz w:val="18"/>
                <w:szCs w:val="18"/>
              </w:rPr>
              <w:t xml:space="preserve"> </w:t>
            </w:r>
            <w:r w:rsidRPr="00264BAC">
              <w:rPr>
                <w:rFonts w:ascii="Arial" w:eastAsia="Arial" w:hAnsi="Arial" w:cs="Arial"/>
                <w:sz w:val="18"/>
                <w:szCs w:val="18"/>
              </w:rPr>
              <w:t>ile ilgili dosyası İl Genel Meclisinin 2024 yılı Nisan ayı toplantı döneminde okundu ve görüşüldü.Söz konusu dosyanın Plan ve Bütçe Komisyonuna havalesi Meclisin işarı oylarına sunularak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13</w:t>
            </w:r>
          </w:p>
        </w:tc>
        <w:tc>
          <w:tcPr>
            <w:tcW w:w="1133" w:type="dxa"/>
            <w:vAlign w:val="center"/>
          </w:tcPr>
          <w:p w:rsidR="00264BAC" w:rsidRPr="00264BAC" w:rsidRDefault="00264BAC" w:rsidP="00264BAC">
            <w:pPr>
              <w:spacing w:before="26"/>
              <w:ind w:left="98"/>
              <w:jc w:val="center"/>
              <w:rPr>
                <w:rFonts w:ascii="Arial" w:eastAsia="Arial" w:hAnsi="Arial" w:cs="Arial"/>
                <w:sz w:val="18"/>
                <w:szCs w:val="18"/>
              </w:rPr>
            </w:pPr>
            <w:r w:rsidRPr="00264BAC">
              <w:rPr>
                <w:rFonts w:ascii="Arial" w:eastAsia="Arial" w:hAnsi="Arial" w:cs="Arial"/>
                <w:sz w:val="18"/>
                <w:szCs w:val="18"/>
              </w:rPr>
              <w:t>17.04.2024</w:t>
            </w:r>
          </w:p>
        </w:tc>
        <w:tc>
          <w:tcPr>
            <w:tcW w:w="779" w:type="dxa"/>
            <w:vAlign w:val="center"/>
          </w:tcPr>
          <w:p w:rsidR="00264BAC" w:rsidRPr="00264BAC" w:rsidRDefault="00264BAC" w:rsidP="00264BAC">
            <w:pPr>
              <w:spacing w:before="26"/>
              <w:ind w:left="98" w:right="287"/>
              <w:jc w:val="center"/>
              <w:rPr>
                <w:rFonts w:ascii="Arial" w:eastAsia="Arial" w:hAnsi="Arial" w:cs="Arial"/>
                <w:sz w:val="18"/>
                <w:szCs w:val="18"/>
              </w:rPr>
            </w:pPr>
            <w:r w:rsidRPr="00264BAC">
              <w:rPr>
                <w:rFonts w:ascii="Arial" w:eastAsia="Arial" w:hAnsi="Arial" w:cs="Arial"/>
                <w:sz w:val="18"/>
                <w:szCs w:val="18"/>
              </w:rPr>
              <w:t>50</w:t>
            </w:r>
          </w:p>
        </w:tc>
        <w:tc>
          <w:tcPr>
            <w:tcW w:w="13478" w:type="dxa"/>
          </w:tcPr>
          <w:p w:rsidR="00264BAC" w:rsidRPr="00264BAC" w:rsidRDefault="00264BAC" w:rsidP="00264BAC">
            <w:pPr>
              <w:spacing w:before="26"/>
              <w:ind w:left="98"/>
              <w:rPr>
                <w:rFonts w:ascii="Arial" w:eastAsia="Arial" w:hAnsi="Arial" w:cs="Arial"/>
                <w:sz w:val="18"/>
                <w:szCs w:val="18"/>
              </w:rPr>
            </w:pPr>
            <w:r w:rsidRPr="00264BAC">
              <w:rPr>
                <w:rFonts w:ascii="Arial" w:eastAsia="Arial" w:hAnsi="Arial" w:cs="Arial"/>
                <w:sz w:val="18"/>
                <w:szCs w:val="18"/>
              </w:rPr>
              <w:t>Yol ve Ulaşım Hizmetleri Müdürlüğünün 28.03.2024 tarihli ve 47485 sayılı ‘Dallıca - Kocareis - Akgöz - Topluca Grup Yolunun</w:t>
            </w:r>
            <w:r w:rsidRPr="00264BAC">
              <w:rPr>
                <w:rFonts w:ascii="Arial" w:eastAsia="Arial" w:hAnsi="Arial" w:cs="Arial"/>
                <w:spacing w:val="1"/>
                <w:sz w:val="18"/>
                <w:szCs w:val="18"/>
              </w:rPr>
              <w:t xml:space="preserve"> </w:t>
            </w:r>
            <w:r w:rsidRPr="00264BAC">
              <w:rPr>
                <w:rFonts w:ascii="Arial" w:eastAsia="Arial" w:hAnsi="Arial" w:cs="Arial"/>
                <w:sz w:val="18"/>
                <w:szCs w:val="18"/>
              </w:rPr>
              <w:t>2.360 metrelik kısmının 2024 Mali Yılı Ek Çalışma ve Yatırım Programına Alınmas</w:t>
            </w:r>
            <w:r w:rsidRPr="00264BAC">
              <w:rPr>
                <w:rFonts w:ascii="Arial" w:eastAsia="Arial" w:hAnsi="Arial" w:cs="Arial"/>
                <w:spacing w:val="1"/>
                <w:sz w:val="18"/>
                <w:szCs w:val="18"/>
              </w:rPr>
              <w:t>ı</w:t>
            </w:r>
            <w:r w:rsidRPr="00264BAC">
              <w:rPr>
                <w:rFonts w:ascii="Arial" w:eastAsia="Arial" w:hAnsi="Arial" w:cs="Arial"/>
                <w:sz w:val="18"/>
                <w:szCs w:val="18"/>
              </w:rPr>
              <w:t>’</w:t>
            </w:r>
            <w:r w:rsidRPr="00264BAC">
              <w:rPr>
                <w:rFonts w:ascii="Arial" w:eastAsia="Arial" w:hAnsi="Arial" w:cs="Arial"/>
                <w:spacing w:val="-6"/>
                <w:sz w:val="18"/>
                <w:szCs w:val="18"/>
              </w:rPr>
              <w:t xml:space="preserve"> </w:t>
            </w:r>
            <w:r w:rsidRPr="00264BAC">
              <w:rPr>
                <w:rFonts w:ascii="Arial" w:eastAsia="Arial" w:hAnsi="Arial" w:cs="Arial"/>
                <w:sz w:val="18"/>
                <w:szCs w:val="18"/>
              </w:rPr>
              <w:t>ile ilgili dosyası İl Genel Meclisinin 2024 yılı Nisan ayı toplantı döneminde okundu ve görüşüldü.Söz konusu dosyanın Plan ve Bütçe Komisyonuna havalesi Meclisin işarı oylarına sunularak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14</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17.04.2024</w:t>
            </w:r>
          </w:p>
        </w:tc>
        <w:tc>
          <w:tcPr>
            <w:tcW w:w="779" w:type="dxa"/>
            <w:vAlign w:val="center"/>
          </w:tcPr>
          <w:p w:rsidR="00264BAC" w:rsidRPr="00264BAC" w:rsidRDefault="00264BAC" w:rsidP="00264BAC">
            <w:pPr>
              <w:jc w:val="center"/>
              <w:rPr>
                <w:sz w:val="18"/>
                <w:szCs w:val="18"/>
              </w:rPr>
            </w:pPr>
            <w:r w:rsidRPr="00264BAC">
              <w:rPr>
                <w:sz w:val="18"/>
                <w:szCs w:val="18"/>
              </w:rPr>
              <w:t>51</w:t>
            </w:r>
          </w:p>
        </w:tc>
        <w:tc>
          <w:tcPr>
            <w:tcW w:w="13478" w:type="dxa"/>
          </w:tcPr>
          <w:p w:rsidR="00264BAC" w:rsidRPr="00264BAC" w:rsidRDefault="00264BAC" w:rsidP="00264BAC">
            <w:pPr>
              <w:spacing w:before="31" w:line="180" w:lineRule="exact"/>
              <w:ind w:left="98" w:right="46"/>
              <w:rPr>
                <w:rFonts w:ascii="Arial" w:eastAsia="Arial" w:hAnsi="Arial" w:cs="Arial"/>
                <w:sz w:val="18"/>
                <w:szCs w:val="18"/>
              </w:rPr>
            </w:pPr>
            <w:r w:rsidRPr="00264BAC">
              <w:rPr>
                <w:rFonts w:ascii="Arial" w:eastAsia="Arial" w:hAnsi="Arial" w:cs="Arial"/>
                <w:sz w:val="18"/>
                <w:szCs w:val="18"/>
              </w:rPr>
              <w:t>Plan ve Proje Müdürlüğü Coğrafi Bilgi Sistemleri Koordinatörlüğü tarafından CBS veri tabanına kaydedilen yol ağındaki köy grup yolları ve köy içi bağlantı yollarına ait kaplama tipleri, uzunlukları ve diğer öznitelik bilgilerinin yer aldığı</w:t>
            </w:r>
            <w:r w:rsidRPr="00264BAC">
              <w:rPr>
                <w:rFonts w:ascii="Arial" w:eastAsia="Arial" w:hAnsi="Arial" w:cs="Arial"/>
                <w:spacing w:val="1"/>
                <w:sz w:val="18"/>
                <w:szCs w:val="18"/>
              </w:rPr>
              <w:t xml:space="preserve"> </w:t>
            </w:r>
            <w:r w:rsidRPr="00264BAC">
              <w:rPr>
                <w:rFonts w:ascii="Arial" w:eastAsia="Arial" w:hAnsi="Arial" w:cs="Arial"/>
                <w:sz w:val="18"/>
                <w:szCs w:val="18"/>
              </w:rPr>
              <w:t>2023 Yılı Yol Envanter Raporu&amp;#39;nun güncellenmiş şekliyle onaylanmasına.İl Genel Meclisimizin 17.04.2024 tarihli birleşiminde işarı olarak yapılan oylama sonucu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15</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18.04.2024</w:t>
            </w:r>
          </w:p>
        </w:tc>
        <w:tc>
          <w:tcPr>
            <w:tcW w:w="779" w:type="dxa"/>
            <w:vAlign w:val="center"/>
          </w:tcPr>
          <w:p w:rsidR="00264BAC" w:rsidRPr="00264BAC" w:rsidRDefault="00264BAC" w:rsidP="00264BAC">
            <w:pPr>
              <w:spacing w:before="25"/>
              <w:ind w:left="98" w:right="287"/>
              <w:jc w:val="center"/>
              <w:rPr>
                <w:rFonts w:ascii="Arial" w:eastAsia="Arial" w:hAnsi="Arial" w:cs="Arial"/>
                <w:sz w:val="18"/>
                <w:szCs w:val="18"/>
              </w:rPr>
            </w:pPr>
            <w:r w:rsidRPr="00264BAC">
              <w:rPr>
                <w:rFonts w:ascii="Arial" w:eastAsia="Arial" w:hAnsi="Arial" w:cs="Arial"/>
                <w:sz w:val="18"/>
                <w:szCs w:val="18"/>
              </w:rPr>
              <w:t>52</w:t>
            </w:r>
          </w:p>
        </w:tc>
        <w:tc>
          <w:tcPr>
            <w:tcW w:w="13478" w:type="dxa"/>
          </w:tcPr>
          <w:p w:rsidR="00264BAC" w:rsidRPr="00264BAC" w:rsidRDefault="00264BAC" w:rsidP="00264BAC">
            <w:pPr>
              <w:spacing w:before="31" w:line="180" w:lineRule="exact"/>
              <w:ind w:left="98" w:right="137"/>
              <w:rPr>
                <w:rFonts w:ascii="Arial" w:eastAsia="Arial" w:hAnsi="Arial" w:cs="Arial"/>
                <w:sz w:val="18"/>
                <w:szCs w:val="18"/>
              </w:rPr>
            </w:pPr>
            <w:r w:rsidRPr="00264BAC">
              <w:rPr>
                <w:rFonts w:ascii="Arial" w:eastAsia="Arial" w:hAnsi="Arial" w:cs="Arial"/>
                <w:sz w:val="18"/>
                <w:szCs w:val="18"/>
              </w:rPr>
              <w:t>Tarım Arazilerine Yol Yapım İşi ve Esenyurt Yöresel Ürünler Pazar Yeri Yapım İşi hakkında Bartın İl Tarım ve Orman Müdürlüğü ile Bartın İl Özel İdaresi arasında yapılacak olan işbirliği anlaşmalarının imzalaması için Vali Yardımcısı ve Genel Sekreter Vekili Uğur KARAKAYA&amp;#39;nın yetkilendirilmesine.</w:t>
            </w:r>
          </w:p>
          <w:p w:rsidR="00264BAC" w:rsidRPr="00264BAC" w:rsidRDefault="00264BAC" w:rsidP="00264BAC">
            <w:pPr>
              <w:spacing w:line="160" w:lineRule="exact"/>
              <w:ind w:left="98"/>
              <w:rPr>
                <w:rFonts w:ascii="Arial" w:eastAsia="Arial" w:hAnsi="Arial" w:cs="Arial"/>
                <w:sz w:val="18"/>
                <w:szCs w:val="18"/>
              </w:rPr>
            </w:pPr>
            <w:r w:rsidRPr="00264BAC">
              <w:rPr>
                <w:rFonts w:ascii="Arial" w:eastAsia="Arial" w:hAnsi="Arial" w:cs="Arial"/>
                <w:sz w:val="18"/>
                <w:szCs w:val="18"/>
              </w:rPr>
              <w:t>İl Genel Meclisimizin 18.04.2024 tarihli birleşiminde işarı olarak yapılan oylama sonucu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16</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18.04.2024</w:t>
            </w:r>
          </w:p>
        </w:tc>
        <w:tc>
          <w:tcPr>
            <w:tcW w:w="779" w:type="dxa"/>
            <w:vAlign w:val="center"/>
          </w:tcPr>
          <w:p w:rsidR="00264BAC" w:rsidRPr="00264BAC" w:rsidRDefault="00264BAC" w:rsidP="00264BAC">
            <w:pPr>
              <w:spacing w:before="25"/>
              <w:ind w:left="98" w:right="287"/>
              <w:jc w:val="center"/>
              <w:rPr>
                <w:rFonts w:ascii="Arial" w:eastAsia="Arial" w:hAnsi="Arial" w:cs="Arial"/>
                <w:sz w:val="18"/>
                <w:szCs w:val="18"/>
              </w:rPr>
            </w:pPr>
            <w:r w:rsidRPr="00264BAC">
              <w:rPr>
                <w:rFonts w:ascii="Arial" w:eastAsia="Arial" w:hAnsi="Arial" w:cs="Arial"/>
                <w:sz w:val="18"/>
                <w:szCs w:val="18"/>
              </w:rPr>
              <w:t>53</w:t>
            </w:r>
          </w:p>
        </w:tc>
        <w:tc>
          <w:tcPr>
            <w:tcW w:w="13478" w:type="dxa"/>
          </w:tcPr>
          <w:p w:rsidR="00264BAC" w:rsidRPr="00264BAC" w:rsidRDefault="00264BAC" w:rsidP="00264BAC">
            <w:pPr>
              <w:spacing w:before="25"/>
              <w:ind w:left="98"/>
              <w:rPr>
                <w:rFonts w:ascii="Arial" w:eastAsia="Arial" w:hAnsi="Arial" w:cs="Arial"/>
                <w:sz w:val="18"/>
                <w:szCs w:val="18"/>
              </w:rPr>
            </w:pPr>
            <w:r w:rsidRPr="00264BAC">
              <w:rPr>
                <w:rFonts w:ascii="Arial" w:eastAsia="Arial" w:hAnsi="Arial" w:cs="Arial"/>
                <w:sz w:val="18"/>
                <w:szCs w:val="18"/>
              </w:rPr>
              <w:t>Plan ve Proje Müdürlüğünün 15.04.2024 tarihli ve 47820 sayılı ‘2024 Yılı Orman İzni Hizmet Bedellerinin Güncellenmesi’</w:t>
            </w:r>
            <w:r w:rsidRPr="00264BAC">
              <w:rPr>
                <w:rFonts w:ascii="Arial" w:eastAsia="Arial" w:hAnsi="Arial" w:cs="Arial"/>
                <w:spacing w:val="-6"/>
                <w:sz w:val="18"/>
                <w:szCs w:val="18"/>
              </w:rPr>
              <w:t xml:space="preserve"> </w:t>
            </w:r>
            <w:r w:rsidRPr="00264BAC">
              <w:rPr>
                <w:rFonts w:ascii="Arial" w:eastAsia="Arial" w:hAnsi="Arial" w:cs="Arial"/>
                <w:sz w:val="18"/>
                <w:szCs w:val="18"/>
              </w:rPr>
              <w:t>konulu dosyası İl Genel</w:t>
            </w:r>
          </w:p>
          <w:p w:rsidR="00264BAC" w:rsidRPr="00264BAC" w:rsidRDefault="00264BAC" w:rsidP="00264BAC">
            <w:pPr>
              <w:spacing w:line="180" w:lineRule="exact"/>
              <w:ind w:left="98"/>
              <w:rPr>
                <w:rFonts w:ascii="Arial" w:eastAsia="Arial" w:hAnsi="Arial" w:cs="Arial"/>
                <w:sz w:val="18"/>
                <w:szCs w:val="18"/>
              </w:rPr>
            </w:pPr>
            <w:r w:rsidRPr="00264BAC">
              <w:rPr>
                <w:rFonts w:ascii="Arial" w:eastAsia="Arial" w:hAnsi="Arial" w:cs="Arial"/>
                <w:sz w:val="18"/>
                <w:szCs w:val="18"/>
              </w:rPr>
              <w:t>Meclisinin</w:t>
            </w:r>
            <w:r w:rsidRPr="00264BAC">
              <w:rPr>
                <w:rFonts w:ascii="Arial" w:eastAsia="Arial" w:hAnsi="Arial" w:cs="Arial"/>
                <w:spacing w:val="1"/>
                <w:sz w:val="18"/>
                <w:szCs w:val="18"/>
              </w:rPr>
              <w:t xml:space="preserve"> </w:t>
            </w:r>
            <w:r w:rsidRPr="00264BAC">
              <w:rPr>
                <w:rFonts w:ascii="Arial" w:eastAsia="Arial" w:hAnsi="Arial" w:cs="Arial"/>
                <w:sz w:val="18"/>
                <w:szCs w:val="18"/>
              </w:rPr>
              <w:t>2024 yılı Nisan ayı toplantı döneminde okundu ve görüşüldü.Söz konusu dosyanın Plan ve Bütçe Komisyonunu ile İçişleri Komisyonuna havalesi Meclisin işarı oylarına sunularak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17</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18.04.2024</w:t>
            </w:r>
          </w:p>
        </w:tc>
        <w:tc>
          <w:tcPr>
            <w:tcW w:w="779" w:type="dxa"/>
            <w:vAlign w:val="center"/>
          </w:tcPr>
          <w:p w:rsidR="00264BAC" w:rsidRPr="00264BAC" w:rsidRDefault="00264BAC" w:rsidP="00264BAC">
            <w:pPr>
              <w:spacing w:before="25"/>
              <w:ind w:left="98" w:right="287"/>
              <w:jc w:val="center"/>
              <w:rPr>
                <w:rFonts w:ascii="Arial" w:eastAsia="Arial" w:hAnsi="Arial" w:cs="Arial"/>
                <w:sz w:val="18"/>
                <w:szCs w:val="18"/>
              </w:rPr>
            </w:pPr>
            <w:r w:rsidRPr="00264BAC">
              <w:rPr>
                <w:rFonts w:ascii="Arial" w:eastAsia="Arial" w:hAnsi="Arial" w:cs="Arial"/>
                <w:sz w:val="18"/>
                <w:szCs w:val="18"/>
              </w:rPr>
              <w:t>54</w:t>
            </w:r>
          </w:p>
        </w:tc>
        <w:tc>
          <w:tcPr>
            <w:tcW w:w="13478" w:type="dxa"/>
          </w:tcPr>
          <w:p w:rsidR="00264BAC" w:rsidRPr="00264BAC" w:rsidRDefault="00264BAC" w:rsidP="00264BAC">
            <w:pPr>
              <w:spacing w:before="31" w:line="180" w:lineRule="exact"/>
              <w:ind w:left="98" w:right="43"/>
              <w:rPr>
                <w:rFonts w:ascii="Arial" w:eastAsia="Arial" w:hAnsi="Arial" w:cs="Arial"/>
                <w:sz w:val="18"/>
                <w:szCs w:val="18"/>
              </w:rPr>
            </w:pPr>
            <w:r w:rsidRPr="00264BAC">
              <w:rPr>
                <w:rFonts w:ascii="Arial" w:eastAsia="Arial" w:hAnsi="Arial" w:cs="Arial"/>
                <w:sz w:val="18"/>
                <w:szCs w:val="18"/>
              </w:rPr>
              <w:t>İmar ve Kentsel İyileştirme Müdürlüğünün</w:t>
            </w:r>
            <w:r w:rsidRPr="00264BAC">
              <w:rPr>
                <w:rFonts w:ascii="Arial" w:eastAsia="Arial" w:hAnsi="Arial" w:cs="Arial"/>
                <w:spacing w:val="1"/>
                <w:sz w:val="18"/>
                <w:szCs w:val="18"/>
              </w:rPr>
              <w:t xml:space="preserve"> </w:t>
            </w:r>
            <w:r w:rsidRPr="00264BAC">
              <w:rPr>
                <w:rFonts w:ascii="Arial" w:eastAsia="Arial" w:hAnsi="Arial" w:cs="Arial"/>
                <w:sz w:val="18"/>
                <w:szCs w:val="18"/>
              </w:rPr>
              <w:t>15.04.2024 tarihli ve 47785 sayılı ‘Serdar Köyü İmar Planları’</w:t>
            </w:r>
            <w:r w:rsidRPr="00264BAC">
              <w:rPr>
                <w:rFonts w:ascii="Arial" w:eastAsia="Arial" w:hAnsi="Arial" w:cs="Arial"/>
                <w:spacing w:val="-6"/>
                <w:sz w:val="18"/>
                <w:szCs w:val="18"/>
              </w:rPr>
              <w:t xml:space="preserve"> </w:t>
            </w:r>
            <w:r w:rsidRPr="00264BAC">
              <w:rPr>
                <w:rFonts w:ascii="Arial" w:eastAsia="Arial" w:hAnsi="Arial" w:cs="Arial"/>
                <w:sz w:val="18"/>
                <w:szCs w:val="18"/>
              </w:rPr>
              <w:t>konulu dosyası İl Genel Meclisinin</w:t>
            </w:r>
            <w:r w:rsidRPr="00264BAC">
              <w:rPr>
                <w:rFonts w:ascii="Arial" w:eastAsia="Arial" w:hAnsi="Arial" w:cs="Arial"/>
                <w:spacing w:val="1"/>
                <w:sz w:val="18"/>
                <w:szCs w:val="18"/>
              </w:rPr>
              <w:t xml:space="preserve"> </w:t>
            </w:r>
            <w:r w:rsidRPr="00264BAC">
              <w:rPr>
                <w:rFonts w:ascii="Arial" w:eastAsia="Arial" w:hAnsi="Arial" w:cs="Arial"/>
                <w:sz w:val="18"/>
                <w:szCs w:val="18"/>
              </w:rPr>
              <w:t>2024 yılı Nisan ayı toplantı döneminde okundu ve görüşüldü.Söz konusu dosyanın İmar ve Bayındırlık Komisyonuna havalesi Meclisin işarı oylarına sunularak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18</w:t>
            </w:r>
          </w:p>
        </w:tc>
        <w:tc>
          <w:tcPr>
            <w:tcW w:w="1133" w:type="dxa"/>
            <w:vAlign w:val="center"/>
          </w:tcPr>
          <w:p w:rsidR="00264BAC" w:rsidRPr="00264BAC" w:rsidRDefault="00264BAC" w:rsidP="00264BAC">
            <w:pPr>
              <w:spacing w:before="24"/>
              <w:ind w:left="98"/>
              <w:jc w:val="center"/>
              <w:rPr>
                <w:rFonts w:ascii="Arial" w:eastAsia="Arial" w:hAnsi="Arial" w:cs="Arial"/>
                <w:sz w:val="18"/>
                <w:szCs w:val="18"/>
              </w:rPr>
            </w:pPr>
            <w:r w:rsidRPr="00264BAC">
              <w:rPr>
                <w:rFonts w:ascii="Arial" w:eastAsia="Arial" w:hAnsi="Arial" w:cs="Arial"/>
                <w:sz w:val="18"/>
                <w:szCs w:val="18"/>
              </w:rPr>
              <w:t>18.04.2024</w:t>
            </w:r>
          </w:p>
        </w:tc>
        <w:tc>
          <w:tcPr>
            <w:tcW w:w="779" w:type="dxa"/>
            <w:vAlign w:val="center"/>
          </w:tcPr>
          <w:p w:rsidR="00264BAC" w:rsidRPr="00264BAC" w:rsidRDefault="00264BAC" w:rsidP="00264BAC">
            <w:pPr>
              <w:spacing w:before="24"/>
              <w:ind w:left="98" w:right="287"/>
              <w:jc w:val="center"/>
              <w:rPr>
                <w:rFonts w:ascii="Arial" w:eastAsia="Arial" w:hAnsi="Arial" w:cs="Arial"/>
                <w:sz w:val="18"/>
                <w:szCs w:val="18"/>
              </w:rPr>
            </w:pPr>
            <w:r w:rsidRPr="00264BAC">
              <w:rPr>
                <w:rFonts w:ascii="Arial" w:eastAsia="Arial" w:hAnsi="Arial" w:cs="Arial"/>
                <w:sz w:val="18"/>
                <w:szCs w:val="18"/>
              </w:rPr>
              <w:t>55</w:t>
            </w:r>
          </w:p>
        </w:tc>
        <w:tc>
          <w:tcPr>
            <w:tcW w:w="13478" w:type="dxa"/>
          </w:tcPr>
          <w:p w:rsidR="00264BAC" w:rsidRPr="00264BAC" w:rsidRDefault="00264BAC" w:rsidP="00264BAC">
            <w:pPr>
              <w:spacing w:before="24"/>
              <w:ind w:left="98"/>
              <w:rPr>
                <w:rFonts w:ascii="Arial" w:eastAsia="Arial" w:hAnsi="Arial" w:cs="Arial"/>
                <w:sz w:val="18"/>
                <w:szCs w:val="18"/>
              </w:rPr>
            </w:pPr>
            <w:r w:rsidRPr="00264BAC">
              <w:rPr>
                <w:rFonts w:ascii="Arial" w:eastAsia="Arial" w:hAnsi="Arial" w:cs="Arial"/>
                <w:sz w:val="18"/>
                <w:szCs w:val="18"/>
              </w:rPr>
              <w:t>İmar ve Kentsel İyileştirme Müdürlüğünün</w:t>
            </w:r>
            <w:r w:rsidRPr="00264BAC">
              <w:rPr>
                <w:rFonts w:ascii="Arial" w:eastAsia="Arial" w:hAnsi="Arial" w:cs="Arial"/>
                <w:spacing w:val="1"/>
                <w:sz w:val="18"/>
                <w:szCs w:val="18"/>
              </w:rPr>
              <w:t xml:space="preserve"> </w:t>
            </w:r>
            <w:r w:rsidRPr="00264BAC">
              <w:rPr>
                <w:rFonts w:ascii="Arial" w:eastAsia="Arial" w:hAnsi="Arial" w:cs="Arial"/>
                <w:sz w:val="18"/>
                <w:szCs w:val="18"/>
              </w:rPr>
              <w:t>15.04.2024 tarihli ve 47786 sayılı ‘Güzelcehisar Köyü İmar Planları’</w:t>
            </w:r>
            <w:r w:rsidRPr="00264BAC">
              <w:rPr>
                <w:rFonts w:ascii="Arial" w:eastAsia="Arial" w:hAnsi="Arial" w:cs="Arial"/>
                <w:spacing w:val="-6"/>
                <w:sz w:val="18"/>
                <w:szCs w:val="18"/>
              </w:rPr>
              <w:t xml:space="preserve"> </w:t>
            </w:r>
            <w:r w:rsidRPr="00264BAC">
              <w:rPr>
                <w:rFonts w:ascii="Arial" w:eastAsia="Arial" w:hAnsi="Arial" w:cs="Arial"/>
                <w:sz w:val="18"/>
                <w:szCs w:val="18"/>
              </w:rPr>
              <w:t>konulu dosyası İl Genel Meclisinin</w:t>
            </w:r>
            <w:r w:rsidRPr="00264BAC">
              <w:rPr>
                <w:rFonts w:ascii="Arial" w:eastAsia="Arial" w:hAnsi="Arial" w:cs="Arial"/>
                <w:spacing w:val="1"/>
                <w:sz w:val="18"/>
                <w:szCs w:val="18"/>
              </w:rPr>
              <w:t xml:space="preserve"> </w:t>
            </w:r>
            <w:r w:rsidRPr="00264BAC">
              <w:rPr>
                <w:rFonts w:ascii="Arial" w:eastAsia="Arial" w:hAnsi="Arial" w:cs="Arial"/>
                <w:sz w:val="18"/>
                <w:szCs w:val="18"/>
              </w:rPr>
              <w:t>2024 yılı</w:t>
            </w:r>
          </w:p>
          <w:p w:rsidR="00264BAC" w:rsidRPr="00264BAC" w:rsidRDefault="00264BAC" w:rsidP="00264BAC">
            <w:pPr>
              <w:spacing w:line="180" w:lineRule="exact"/>
              <w:ind w:left="98"/>
              <w:rPr>
                <w:rFonts w:ascii="Arial" w:eastAsia="Arial" w:hAnsi="Arial" w:cs="Arial"/>
                <w:sz w:val="18"/>
                <w:szCs w:val="18"/>
              </w:rPr>
            </w:pPr>
            <w:r w:rsidRPr="00264BAC">
              <w:rPr>
                <w:rFonts w:ascii="Arial" w:eastAsia="Arial" w:hAnsi="Arial" w:cs="Arial"/>
                <w:sz w:val="18"/>
                <w:szCs w:val="18"/>
              </w:rPr>
              <w:t>Nisan ayı toplantı döneminde okundu ve görüşüldü.Söz konusu dosyanın İmar ve Bayındırlık Komisyonuna havalesi Meclisin işarı oylarına sunularak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19</w:t>
            </w:r>
          </w:p>
        </w:tc>
        <w:tc>
          <w:tcPr>
            <w:tcW w:w="1133" w:type="dxa"/>
            <w:vAlign w:val="center"/>
          </w:tcPr>
          <w:p w:rsidR="00264BAC" w:rsidRPr="00264BAC" w:rsidRDefault="00264BAC" w:rsidP="00264BAC">
            <w:pPr>
              <w:spacing w:before="25"/>
              <w:ind w:left="98"/>
              <w:jc w:val="center"/>
              <w:rPr>
                <w:rFonts w:ascii="Arial" w:eastAsia="Arial" w:hAnsi="Arial" w:cs="Arial"/>
                <w:sz w:val="18"/>
                <w:szCs w:val="18"/>
              </w:rPr>
            </w:pPr>
            <w:r w:rsidRPr="00264BAC">
              <w:rPr>
                <w:rFonts w:ascii="Arial" w:eastAsia="Arial" w:hAnsi="Arial" w:cs="Arial"/>
                <w:sz w:val="18"/>
                <w:szCs w:val="18"/>
              </w:rPr>
              <w:t>18.04.2024</w:t>
            </w:r>
          </w:p>
        </w:tc>
        <w:tc>
          <w:tcPr>
            <w:tcW w:w="779" w:type="dxa"/>
            <w:vAlign w:val="center"/>
          </w:tcPr>
          <w:p w:rsidR="00264BAC" w:rsidRPr="00264BAC" w:rsidRDefault="00264BAC" w:rsidP="00264BAC">
            <w:pPr>
              <w:spacing w:before="25"/>
              <w:ind w:left="98" w:right="287"/>
              <w:jc w:val="center"/>
              <w:rPr>
                <w:rFonts w:ascii="Arial" w:eastAsia="Arial" w:hAnsi="Arial" w:cs="Arial"/>
                <w:sz w:val="18"/>
                <w:szCs w:val="18"/>
              </w:rPr>
            </w:pPr>
            <w:r w:rsidRPr="00264BAC">
              <w:rPr>
                <w:rFonts w:ascii="Arial" w:eastAsia="Arial" w:hAnsi="Arial" w:cs="Arial"/>
                <w:sz w:val="18"/>
                <w:szCs w:val="18"/>
              </w:rPr>
              <w:t>56</w:t>
            </w:r>
          </w:p>
        </w:tc>
        <w:tc>
          <w:tcPr>
            <w:tcW w:w="13478" w:type="dxa"/>
          </w:tcPr>
          <w:p w:rsidR="00264BAC" w:rsidRPr="00264BAC" w:rsidRDefault="00264BAC" w:rsidP="00264BAC">
            <w:pPr>
              <w:spacing w:before="25"/>
              <w:ind w:left="98"/>
              <w:rPr>
                <w:rFonts w:ascii="Arial" w:eastAsia="Arial" w:hAnsi="Arial" w:cs="Arial"/>
                <w:sz w:val="18"/>
                <w:szCs w:val="18"/>
              </w:rPr>
            </w:pPr>
            <w:r w:rsidRPr="00264BAC">
              <w:rPr>
                <w:rFonts w:ascii="Arial" w:eastAsia="Arial" w:hAnsi="Arial" w:cs="Arial"/>
                <w:sz w:val="18"/>
                <w:szCs w:val="18"/>
              </w:rPr>
              <w:t>İşletme ve İştirakler Müdürlüğünün 16.04.2024 tarihli ve 47880 sayılı ‘Sosyal Tesislerin</w:t>
            </w:r>
            <w:r w:rsidRPr="00264BAC">
              <w:rPr>
                <w:rFonts w:ascii="Arial" w:eastAsia="Arial" w:hAnsi="Arial" w:cs="Arial"/>
                <w:spacing w:val="1"/>
                <w:sz w:val="18"/>
                <w:szCs w:val="18"/>
              </w:rPr>
              <w:t xml:space="preserve"> </w:t>
            </w:r>
            <w:r w:rsidRPr="00264BAC">
              <w:rPr>
                <w:rFonts w:ascii="Arial" w:eastAsia="Arial" w:hAnsi="Arial" w:cs="Arial"/>
                <w:sz w:val="18"/>
                <w:szCs w:val="18"/>
              </w:rPr>
              <w:t>2024 Yılı Ücret Tarifelerinin Belirlenmesi’</w:t>
            </w:r>
            <w:r w:rsidRPr="00264BAC">
              <w:rPr>
                <w:rFonts w:ascii="Arial" w:eastAsia="Arial" w:hAnsi="Arial" w:cs="Arial"/>
                <w:spacing w:val="-6"/>
                <w:sz w:val="18"/>
                <w:szCs w:val="18"/>
              </w:rPr>
              <w:t xml:space="preserve"> </w:t>
            </w:r>
            <w:r w:rsidRPr="00264BAC">
              <w:rPr>
                <w:rFonts w:ascii="Arial" w:eastAsia="Arial" w:hAnsi="Arial" w:cs="Arial"/>
                <w:sz w:val="18"/>
                <w:szCs w:val="18"/>
              </w:rPr>
              <w:t>konulu dosyası İl Genel Meclisinin</w:t>
            </w:r>
            <w:r w:rsidRPr="00264BAC">
              <w:rPr>
                <w:rFonts w:ascii="Arial" w:eastAsia="Arial" w:hAnsi="Arial" w:cs="Arial"/>
                <w:spacing w:val="1"/>
                <w:sz w:val="18"/>
                <w:szCs w:val="18"/>
              </w:rPr>
              <w:t xml:space="preserve"> </w:t>
            </w:r>
            <w:r w:rsidRPr="00264BAC">
              <w:rPr>
                <w:rFonts w:ascii="Arial" w:eastAsia="Arial" w:hAnsi="Arial" w:cs="Arial"/>
                <w:sz w:val="18"/>
                <w:szCs w:val="18"/>
              </w:rPr>
              <w:t>2024 yılı Nisan ayı toplantı döneminde okundu ve görüşüldü.Söz konusu dosyanın Plan ve Bütçe Komisyonuna havalesi Meclisin işarı oylarına sunularak Oy Birliği ile karar verildi.</w:t>
            </w:r>
          </w:p>
        </w:tc>
      </w:tr>
      <w:tr w:rsidR="00264BAC" w:rsidRPr="00264BAC" w:rsidTr="00264BAC">
        <w:trPr>
          <w:jc w:val="center"/>
        </w:trPr>
        <w:tc>
          <w:tcPr>
            <w:tcW w:w="617" w:type="dxa"/>
            <w:vAlign w:val="center"/>
          </w:tcPr>
          <w:p w:rsidR="00264BAC" w:rsidRPr="00264BAC" w:rsidRDefault="00264BAC" w:rsidP="00264BAC">
            <w:pPr>
              <w:jc w:val="center"/>
              <w:rPr>
                <w:sz w:val="18"/>
                <w:szCs w:val="18"/>
              </w:rPr>
            </w:pPr>
            <w:r w:rsidRPr="00264BAC">
              <w:rPr>
                <w:sz w:val="18"/>
                <w:szCs w:val="18"/>
              </w:rPr>
              <w:t>20</w:t>
            </w:r>
          </w:p>
        </w:tc>
        <w:tc>
          <w:tcPr>
            <w:tcW w:w="1133" w:type="dxa"/>
            <w:vAlign w:val="center"/>
          </w:tcPr>
          <w:p w:rsidR="00264BAC" w:rsidRPr="00264BAC" w:rsidRDefault="00264BAC" w:rsidP="00264BAC">
            <w:pPr>
              <w:spacing w:before="26"/>
              <w:ind w:left="98"/>
              <w:jc w:val="center"/>
              <w:rPr>
                <w:rFonts w:ascii="Arial" w:eastAsia="Arial" w:hAnsi="Arial" w:cs="Arial"/>
                <w:sz w:val="18"/>
                <w:szCs w:val="18"/>
              </w:rPr>
            </w:pPr>
            <w:r w:rsidRPr="00264BAC">
              <w:rPr>
                <w:rFonts w:ascii="Arial" w:eastAsia="Arial" w:hAnsi="Arial" w:cs="Arial"/>
                <w:sz w:val="18"/>
                <w:szCs w:val="18"/>
              </w:rPr>
              <w:t>18.04.2024</w:t>
            </w:r>
          </w:p>
        </w:tc>
        <w:tc>
          <w:tcPr>
            <w:tcW w:w="779" w:type="dxa"/>
            <w:vAlign w:val="center"/>
          </w:tcPr>
          <w:p w:rsidR="00264BAC" w:rsidRPr="00264BAC" w:rsidRDefault="00264BAC" w:rsidP="00264BAC">
            <w:pPr>
              <w:spacing w:before="26"/>
              <w:ind w:left="98" w:right="287"/>
              <w:jc w:val="center"/>
              <w:rPr>
                <w:rFonts w:ascii="Arial" w:eastAsia="Arial" w:hAnsi="Arial" w:cs="Arial"/>
                <w:sz w:val="18"/>
                <w:szCs w:val="18"/>
              </w:rPr>
            </w:pPr>
            <w:r w:rsidRPr="00264BAC">
              <w:rPr>
                <w:rFonts w:ascii="Arial" w:eastAsia="Arial" w:hAnsi="Arial" w:cs="Arial"/>
                <w:sz w:val="18"/>
                <w:szCs w:val="18"/>
              </w:rPr>
              <w:t>57</w:t>
            </w:r>
          </w:p>
        </w:tc>
        <w:tc>
          <w:tcPr>
            <w:tcW w:w="13478" w:type="dxa"/>
          </w:tcPr>
          <w:p w:rsidR="00264BAC" w:rsidRPr="00264BAC" w:rsidRDefault="00264BAC" w:rsidP="00264BAC">
            <w:pPr>
              <w:spacing w:before="26"/>
              <w:ind w:left="98"/>
              <w:rPr>
                <w:rFonts w:ascii="Arial" w:eastAsia="Arial" w:hAnsi="Arial" w:cs="Arial"/>
                <w:sz w:val="18"/>
                <w:szCs w:val="18"/>
              </w:rPr>
            </w:pPr>
            <w:r w:rsidRPr="00264BAC">
              <w:rPr>
                <w:rFonts w:ascii="Arial" w:eastAsia="Arial" w:hAnsi="Arial" w:cs="Arial"/>
                <w:sz w:val="18"/>
                <w:szCs w:val="18"/>
              </w:rPr>
              <w:t>Tarımsal Hizmetler Müdürlüğünün 17.04.2024 tarihli ve 47898 sayılı ‘Akçamescit Kapalı Hayvan Pazar Yeri Ücret Tarifelerinin Belirlenmes</w:t>
            </w:r>
            <w:r w:rsidRPr="00264BAC">
              <w:rPr>
                <w:rFonts w:ascii="Arial" w:eastAsia="Arial" w:hAnsi="Arial" w:cs="Arial"/>
                <w:spacing w:val="1"/>
                <w:sz w:val="18"/>
                <w:szCs w:val="18"/>
              </w:rPr>
              <w:t>i</w:t>
            </w:r>
            <w:r w:rsidRPr="00264BAC">
              <w:rPr>
                <w:rFonts w:ascii="Arial" w:eastAsia="Arial" w:hAnsi="Arial" w:cs="Arial"/>
                <w:sz w:val="18"/>
                <w:szCs w:val="18"/>
              </w:rPr>
              <w:t>’</w:t>
            </w:r>
            <w:r w:rsidRPr="00264BAC">
              <w:rPr>
                <w:rFonts w:ascii="Arial" w:eastAsia="Arial" w:hAnsi="Arial" w:cs="Arial"/>
                <w:spacing w:val="-6"/>
                <w:sz w:val="18"/>
                <w:szCs w:val="18"/>
              </w:rPr>
              <w:t xml:space="preserve"> </w:t>
            </w:r>
            <w:r w:rsidRPr="00264BAC">
              <w:rPr>
                <w:rFonts w:ascii="Arial" w:eastAsia="Arial" w:hAnsi="Arial" w:cs="Arial"/>
                <w:sz w:val="18"/>
                <w:szCs w:val="18"/>
              </w:rPr>
              <w:t>konulu dosyası İl Genel Meclisinin 2024 yılı Nisan ayı toplantı döneminde okundu ve görüşüldü. Söz konusu dosyanın Plan ve Bütçe Komisyonuna havalesi Meclisin işarı oylarına sunularak Oy Birliği ile karar verildi.</w:t>
            </w:r>
          </w:p>
        </w:tc>
      </w:tr>
    </w:tbl>
    <w:p w:rsidR="00C741C3" w:rsidRPr="00264BAC" w:rsidRDefault="00C741C3">
      <w:pPr>
        <w:rPr>
          <w:sz w:val="16"/>
          <w:szCs w:val="16"/>
        </w:rPr>
      </w:pPr>
    </w:p>
    <w:sectPr w:rsidR="00C741C3" w:rsidRPr="00264BAC" w:rsidSect="00264BAC">
      <w:pgSz w:w="16838" w:h="11906" w:orient="landscape"/>
      <w:pgMar w:top="426" w:right="395"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5E"/>
    <w:rsid w:val="00264BAC"/>
    <w:rsid w:val="0086455E"/>
    <w:rsid w:val="00C741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CB45"/>
  <w15:chartTrackingRefBased/>
  <w15:docId w15:val="{0C2FBE35-3CD7-4929-8912-8AA18FAB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BAC"/>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4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1659</Words>
  <Characters>9462</Characters>
  <Application>Microsoft Office Word</Application>
  <DocSecurity>0</DocSecurity>
  <Lines>78</Lines>
  <Paragraphs>22</Paragraphs>
  <ScaleCrop>false</ScaleCrop>
  <Company>NouS/TncTR</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 İşleri</dc:creator>
  <cp:keywords/>
  <dc:description/>
  <cp:lastModifiedBy>Yazı İşleri</cp:lastModifiedBy>
  <cp:revision>2</cp:revision>
  <dcterms:created xsi:type="dcterms:W3CDTF">2024-04-22T13:54:00Z</dcterms:created>
  <dcterms:modified xsi:type="dcterms:W3CDTF">2024-04-22T14:00:00Z</dcterms:modified>
</cp:coreProperties>
</file>